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18" w:rsidRDefault="00D17418" w:rsidP="000A72A8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0A72A8" w:rsidRDefault="000A72A8" w:rsidP="000A72A8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  <w:r w:rsidRPr="000A72A8">
        <w:rPr>
          <w:rStyle w:val="Emphasis"/>
          <w:rFonts w:hint="cs"/>
          <w:b/>
          <w:bCs/>
          <w:i w:val="0"/>
          <w:iCs w:val="0"/>
          <w:rtl/>
        </w:rPr>
        <w:t>بيان بالحالات المطابقة وعدم المطابقة والإجراءات التصحيحية</w:t>
      </w:r>
    </w:p>
    <w:p w:rsidR="00F83913" w:rsidRDefault="000A72A8" w:rsidP="00F83913">
      <w:pPr>
        <w:spacing w:before="240"/>
        <w:rPr>
          <w:rStyle w:val="Emphasis"/>
          <w:b/>
          <w:bCs/>
          <w:i w:val="0"/>
          <w:iCs w:val="0"/>
          <w:rtl/>
        </w:rPr>
      </w:pPr>
      <w:r w:rsidRPr="000A72A8">
        <w:rPr>
          <w:rStyle w:val="Emphasis"/>
          <w:rFonts w:hint="cs"/>
          <w:b/>
          <w:bCs/>
          <w:i w:val="0"/>
          <w:iCs w:val="0"/>
          <w:rtl/>
        </w:rPr>
        <w:t>لقسم /</w:t>
      </w:r>
      <w:r w:rsidR="00824530">
        <w:rPr>
          <w:rStyle w:val="Emphasis"/>
          <w:rFonts w:hint="cs"/>
          <w:b/>
          <w:bCs/>
          <w:i w:val="0"/>
          <w:iCs w:val="0"/>
          <w:rtl/>
        </w:rPr>
        <w:t xml:space="preserve"> </w:t>
      </w:r>
    </w:p>
    <w:p w:rsidR="00832363" w:rsidRPr="000A72A8" w:rsidRDefault="00824530" w:rsidP="00F83913">
      <w:pPr>
        <w:spacing w:before="240"/>
        <w:rPr>
          <w:rStyle w:val="Emphasis"/>
          <w:b/>
          <w:bCs/>
          <w:i w:val="0"/>
          <w:iCs w:val="0"/>
          <w:rtl/>
        </w:rPr>
      </w:pPr>
      <w:r>
        <w:rPr>
          <w:rStyle w:val="Emphasis"/>
          <w:rFonts w:hint="cs"/>
          <w:b/>
          <w:bCs/>
          <w:i w:val="0"/>
          <w:iCs w:val="0"/>
          <w:rtl/>
        </w:rPr>
        <w:t xml:space="preserve"> </w:t>
      </w:r>
      <w:r w:rsidR="00F83913">
        <w:rPr>
          <w:rStyle w:val="Emphasis"/>
          <w:rFonts w:hint="cs"/>
          <w:b/>
          <w:bCs/>
          <w:i w:val="0"/>
          <w:iCs w:val="0"/>
          <w:rtl/>
        </w:rPr>
        <w:t>أولا:ملف القسم</w:t>
      </w:r>
      <w:r>
        <w:rPr>
          <w:rStyle w:val="Emphasis"/>
          <w:rFonts w:hint="cs"/>
          <w:b/>
          <w:bCs/>
          <w:i w:val="0"/>
          <w:iCs w:val="0"/>
          <w:rtl/>
        </w:rPr>
        <w:t xml:space="preserve">                       </w:t>
      </w:r>
      <w:r w:rsidR="00B41A79">
        <w:rPr>
          <w:rStyle w:val="Emphasis"/>
          <w:rFonts w:hint="cs"/>
          <w:b/>
          <w:bCs/>
          <w:i w:val="0"/>
          <w:iCs w:val="0"/>
          <w:rtl/>
        </w:rPr>
        <w:t xml:space="preserve">         </w:t>
      </w:r>
      <w:r>
        <w:rPr>
          <w:rStyle w:val="Emphasis"/>
          <w:rFonts w:hint="cs"/>
          <w:b/>
          <w:bCs/>
          <w:i w:val="0"/>
          <w:iCs w:val="0"/>
          <w:rtl/>
        </w:rPr>
        <w:t xml:space="preserve"> </w:t>
      </w:r>
    </w:p>
    <w:tbl>
      <w:tblPr>
        <w:tblStyle w:val="TableGrid"/>
        <w:bidiVisual/>
        <w:tblW w:w="9864" w:type="dxa"/>
        <w:tblLook w:val="04A0" w:firstRow="1" w:lastRow="0" w:firstColumn="1" w:lastColumn="0" w:noHBand="0" w:noVBand="1"/>
      </w:tblPr>
      <w:tblGrid>
        <w:gridCol w:w="2376"/>
        <w:gridCol w:w="1575"/>
        <w:gridCol w:w="1971"/>
        <w:gridCol w:w="1971"/>
        <w:gridCol w:w="1971"/>
      </w:tblGrid>
      <w:tr w:rsidR="00832363" w:rsidTr="000622E2">
        <w:tc>
          <w:tcPr>
            <w:tcW w:w="2376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1575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1971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971" w:type="dxa"/>
          </w:tcPr>
          <w:p w:rsidR="00832363" w:rsidRPr="00832363" w:rsidRDefault="00832363" w:rsidP="00942DAA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 التصحيحي</w:t>
            </w:r>
          </w:p>
        </w:tc>
        <w:tc>
          <w:tcPr>
            <w:tcW w:w="1971" w:type="dxa"/>
          </w:tcPr>
          <w:p w:rsidR="00832363" w:rsidRPr="00832363" w:rsidRDefault="00832363" w:rsidP="000622E2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 w:rsidR="000622E2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4A24CC" w:rsidTr="000622E2">
        <w:tc>
          <w:tcPr>
            <w:tcW w:w="2376" w:type="dxa"/>
          </w:tcPr>
          <w:p w:rsidR="004A24CC" w:rsidRDefault="006E4346" w:rsidP="00942DAA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4A24CC" w:rsidRPr="00942DA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وجود</w:t>
            </w:r>
            <w:r w:rsidR="004A24CC" w:rsidRPr="00942DAA">
              <w:rPr>
                <w:rStyle w:val="Emphasis"/>
                <w:b/>
                <w:bCs/>
                <w:i w:val="0"/>
                <w:iCs w:val="0"/>
                <w:rtl/>
              </w:rPr>
              <w:t xml:space="preserve"> بطاقات الوصف </w:t>
            </w:r>
            <w:r w:rsidR="004A24CC" w:rsidRPr="00942DAA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4A24CC" w:rsidRPr="00942DAA">
              <w:rPr>
                <w:rStyle w:val="Emphasis"/>
                <w:b/>
                <w:bCs/>
                <w:i w:val="0"/>
                <w:iCs w:val="0"/>
                <w:rtl/>
              </w:rPr>
              <w:t>الوظيفي والهيكل التنظيمي للقسم</w:t>
            </w:r>
          </w:p>
        </w:tc>
        <w:tc>
          <w:tcPr>
            <w:tcW w:w="1575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4A24CC" w:rsidTr="000622E2">
        <w:tc>
          <w:tcPr>
            <w:tcW w:w="2376" w:type="dxa"/>
          </w:tcPr>
          <w:p w:rsidR="004A24CC" w:rsidRDefault="004A24CC" w:rsidP="00942DAA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2-</w:t>
            </w:r>
            <w:r w:rsidRPr="00942DAA">
              <w:rPr>
                <w:rStyle w:val="Emphasis"/>
                <w:b/>
                <w:bCs/>
                <w:i w:val="0"/>
                <w:iCs w:val="0"/>
                <w:rtl/>
              </w:rPr>
              <w:t xml:space="preserve"> سياسة الأحلال والتفويض</w:t>
            </w:r>
          </w:p>
        </w:tc>
        <w:tc>
          <w:tcPr>
            <w:tcW w:w="1575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832363" w:rsidTr="000622E2">
        <w:tc>
          <w:tcPr>
            <w:tcW w:w="2376" w:type="dxa"/>
          </w:tcPr>
          <w:p w:rsidR="00832363" w:rsidRPr="00942DAA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3- الخطة التدريسية للقسم (بكالوريوس+دراسات عليا)</w:t>
            </w:r>
          </w:p>
        </w:tc>
        <w:tc>
          <w:tcPr>
            <w:tcW w:w="1575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832363" w:rsidTr="000622E2">
        <w:tc>
          <w:tcPr>
            <w:tcW w:w="2376" w:type="dxa"/>
          </w:tcPr>
          <w:p w:rsidR="00832363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4-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وجود آلية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يتم 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بها 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رفع مستوي الطلاب 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المتعثرين دراسيا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                  </w:t>
            </w:r>
          </w:p>
        </w:tc>
        <w:tc>
          <w:tcPr>
            <w:tcW w:w="1575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32363" w:rsidRDefault="0083236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4A24CC" w:rsidP="00A47F21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5-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الخطة البحثية للقسم.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Pr="00832363" w:rsidRDefault="009B5E23" w:rsidP="00B06B87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6- سمينارات القسم (تسجيل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-تشكيل -نشاط </w:t>
            </w:r>
            <w:r>
              <w:rPr>
                <w:rStyle w:val="Emphasis"/>
                <w:b/>
                <w:bCs/>
                <w:i w:val="0"/>
                <w:iCs w:val="0"/>
                <w:rtl/>
              </w:rPr>
              <w:t>–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مؤتمرات- مهمات علمية )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7- التقرير السنوى للقسم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9B5E23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8-  نموذج الاجهزة المتوفرة بالقسم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9B5E23" w:rsidRPr="00832363" w:rsidRDefault="009B5E23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9- الاجراءات التصحيحية الخاصة بشكاوى الطلاب من خلال الاستبيانات واعضاء هيئة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824530">
        <w:trPr>
          <w:trHeight w:val="1060"/>
        </w:trPr>
        <w:tc>
          <w:tcPr>
            <w:tcW w:w="2376" w:type="dxa"/>
          </w:tcPr>
          <w:p w:rsidR="0043579A" w:rsidRPr="00832363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10-</w:t>
            </w: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آلية 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>متابعه العملية التعلمية بالقسم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مثل الالتزام بحضورإعضاء القسم والطلبة  وإتمام الامتحانات 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lastRenderedPageBreak/>
              <w:t>الفصلية في المواعيد وإعلام  النتائج للطلبة وتفعيل الساعات المكتبية والإرشاد الأكاديمي</w:t>
            </w:r>
            <w:r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                     </w:t>
            </w:r>
          </w:p>
        </w:tc>
        <w:tc>
          <w:tcPr>
            <w:tcW w:w="1575" w:type="dxa"/>
          </w:tcPr>
          <w:p w:rsidR="009B5E23" w:rsidRDefault="004961B7" w:rsidP="004961B7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lastRenderedPageBreak/>
              <w:t xml:space="preserve">  </w:t>
            </w:r>
            <w:r w:rsidR="004A24CC"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   </w:t>
            </w: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824530" w:rsidTr="000622E2">
        <w:tc>
          <w:tcPr>
            <w:tcW w:w="2376" w:type="dxa"/>
          </w:tcPr>
          <w:p w:rsidR="00824530" w:rsidRDefault="004A24CC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lastRenderedPageBreak/>
              <w:t>11-الساعات المكتبية و الارشاد الاكاديمي لكل اعضاء القسم(نسخة في ملف القسم ونسخة علي مكاتب اعضاء القسم).</w:t>
            </w:r>
          </w:p>
        </w:tc>
        <w:tc>
          <w:tcPr>
            <w:tcW w:w="1575" w:type="dxa"/>
          </w:tcPr>
          <w:p w:rsidR="00824530" w:rsidRDefault="004961B7" w:rsidP="008D6E5F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71" w:type="dxa"/>
          </w:tcPr>
          <w:p w:rsidR="00824530" w:rsidRDefault="00824530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24530" w:rsidRDefault="00824530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824530" w:rsidRDefault="00824530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c>
          <w:tcPr>
            <w:tcW w:w="2376" w:type="dxa"/>
          </w:tcPr>
          <w:p w:rsidR="000622E2" w:rsidRDefault="000622E2" w:rsidP="007B5A6F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  <w:p w:rsidR="009B5E23" w:rsidRPr="00832363" w:rsidRDefault="004A24CC" w:rsidP="004A24CC">
            <w:pPr>
              <w:rPr>
                <w:b/>
                <w:bCs/>
                <w:i/>
                <w:iCs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12-محاضر مجالس القسم</w:t>
            </w:r>
          </w:p>
        </w:tc>
        <w:tc>
          <w:tcPr>
            <w:tcW w:w="1575" w:type="dxa"/>
          </w:tcPr>
          <w:p w:rsidR="009B5E23" w:rsidRDefault="004961B7" w:rsidP="008D6E5F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rPr>
          <w:trHeight w:val="623"/>
        </w:trPr>
        <w:tc>
          <w:tcPr>
            <w:tcW w:w="2376" w:type="dxa"/>
          </w:tcPr>
          <w:p w:rsidR="009B5E23" w:rsidRPr="00832363" w:rsidRDefault="00EF3492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3- السيرة الذاتية لجميع اعضاء القسم (سوفت او هارد)</w:t>
            </w:r>
          </w:p>
        </w:tc>
        <w:tc>
          <w:tcPr>
            <w:tcW w:w="1575" w:type="dxa"/>
          </w:tcPr>
          <w:p w:rsidR="009B5E23" w:rsidRDefault="004961B7" w:rsidP="008D6E5F">
            <w:pPr>
              <w:spacing w:before="240"/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B5E23" w:rsidTr="000622E2">
        <w:trPr>
          <w:trHeight w:val="623"/>
        </w:trPr>
        <w:tc>
          <w:tcPr>
            <w:tcW w:w="2376" w:type="dxa"/>
          </w:tcPr>
          <w:p w:rsidR="009B5E23" w:rsidRPr="00832363" w:rsidRDefault="00942DAA" w:rsidP="004A24CC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4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9B5E23" w:rsidRPr="00832363">
              <w:rPr>
                <w:rStyle w:val="Emphasis"/>
                <w:b/>
                <w:bCs/>
                <w:i w:val="0"/>
                <w:iCs w:val="0"/>
                <w:rtl/>
              </w:rPr>
              <w:t xml:space="preserve"> </w:t>
            </w:r>
            <w:r w:rsidR="004A24CC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الجداول الدراسية مشار فيها الي المقررات الخاصة بالقسم</w:t>
            </w:r>
            <w:r w:rsidR="00824530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.</w:t>
            </w:r>
          </w:p>
        </w:tc>
        <w:tc>
          <w:tcPr>
            <w:tcW w:w="1575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Pr="00832363" w:rsidRDefault="009B5E23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B5E23" w:rsidRDefault="009B5E23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9404F8" w:rsidTr="000622E2">
        <w:trPr>
          <w:trHeight w:val="623"/>
        </w:trPr>
        <w:tc>
          <w:tcPr>
            <w:tcW w:w="2376" w:type="dxa"/>
          </w:tcPr>
          <w:p w:rsidR="009404F8" w:rsidRDefault="009404F8" w:rsidP="004961B7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</w:t>
            </w:r>
            <w:r w:rsidR="004961B7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5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-</w:t>
            </w:r>
            <w:r w:rsidR="00824530" w:rsidRPr="00832363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 xml:space="preserve"> </w:t>
            </w:r>
            <w:r w:rsidR="004961B7"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توزيع اعباء العمل لاعضاء هيئة التدريس والهيئة المعاونة</w:t>
            </w:r>
          </w:p>
        </w:tc>
        <w:tc>
          <w:tcPr>
            <w:tcW w:w="1575" w:type="dxa"/>
          </w:tcPr>
          <w:p w:rsidR="009404F8" w:rsidRDefault="009404F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404F8" w:rsidRPr="00832363" w:rsidRDefault="009404F8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9404F8" w:rsidRDefault="009404F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9404F8" w:rsidRDefault="009404F8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4A24CC" w:rsidTr="000622E2">
        <w:trPr>
          <w:trHeight w:val="623"/>
        </w:trPr>
        <w:tc>
          <w:tcPr>
            <w:tcW w:w="2376" w:type="dxa"/>
          </w:tcPr>
          <w:p w:rsidR="004A24CC" w:rsidRDefault="00F83913" w:rsidP="00824530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16- توصيف برامج الدراسات العليا</w:t>
            </w:r>
          </w:p>
        </w:tc>
        <w:tc>
          <w:tcPr>
            <w:tcW w:w="1575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Pr="00832363" w:rsidRDefault="004A24CC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4A24CC" w:rsidRDefault="004A24CC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3F1FF7" w:rsidTr="000622E2">
        <w:trPr>
          <w:trHeight w:val="623"/>
        </w:trPr>
        <w:tc>
          <w:tcPr>
            <w:tcW w:w="2376" w:type="dxa"/>
          </w:tcPr>
          <w:p w:rsidR="003F1FF7" w:rsidRDefault="003F1FF7" w:rsidP="003F1FF7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17- تشكيل لجان الممتحنين</w:t>
            </w:r>
          </w:p>
        </w:tc>
        <w:tc>
          <w:tcPr>
            <w:tcW w:w="1575" w:type="dxa"/>
          </w:tcPr>
          <w:p w:rsidR="003F1FF7" w:rsidRDefault="003F1FF7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3F1FF7" w:rsidRPr="00832363" w:rsidRDefault="003F1FF7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3F1FF7" w:rsidRDefault="003F1FF7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3F1FF7" w:rsidRDefault="003F1FF7" w:rsidP="008D6E5F">
            <w:pPr>
              <w:spacing w:before="240"/>
              <w:rPr>
                <w:rStyle w:val="Emphasis"/>
                <w:rtl/>
              </w:rPr>
            </w:pPr>
          </w:p>
        </w:tc>
      </w:tr>
      <w:tr w:rsidR="00123A98" w:rsidTr="000622E2">
        <w:trPr>
          <w:trHeight w:val="623"/>
        </w:trPr>
        <w:tc>
          <w:tcPr>
            <w:tcW w:w="2376" w:type="dxa"/>
          </w:tcPr>
          <w:p w:rsidR="00123A98" w:rsidRDefault="00123A98" w:rsidP="003F1FF7">
            <w:pPr>
              <w:spacing w:before="240"/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</w:pPr>
            <w:r>
              <w:rPr>
                <w:rStyle w:val="Emphasis"/>
                <w:rFonts w:hint="cs"/>
                <w:b/>
                <w:bCs/>
                <w:i w:val="0"/>
                <w:iCs w:val="0"/>
                <w:rtl/>
              </w:rPr>
              <w:t>18- احصائيات النجاح مجمعة معتمدة مشار فيها الي مقررات القسم</w:t>
            </w:r>
          </w:p>
        </w:tc>
        <w:tc>
          <w:tcPr>
            <w:tcW w:w="1575" w:type="dxa"/>
          </w:tcPr>
          <w:p w:rsidR="00123A98" w:rsidRDefault="00123A9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123A98" w:rsidRPr="00832363" w:rsidRDefault="00123A98" w:rsidP="008D6E5F">
            <w:pPr>
              <w:spacing w:before="240"/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971" w:type="dxa"/>
          </w:tcPr>
          <w:p w:rsidR="00123A98" w:rsidRDefault="00123A98" w:rsidP="008D6E5F">
            <w:pPr>
              <w:spacing w:before="240"/>
              <w:rPr>
                <w:rStyle w:val="Emphasis"/>
                <w:rtl/>
              </w:rPr>
            </w:pPr>
          </w:p>
        </w:tc>
        <w:tc>
          <w:tcPr>
            <w:tcW w:w="1971" w:type="dxa"/>
          </w:tcPr>
          <w:p w:rsidR="00123A98" w:rsidRDefault="00123A98" w:rsidP="008D6E5F">
            <w:pPr>
              <w:spacing w:before="240"/>
              <w:rPr>
                <w:rStyle w:val="Emphasis"/>
                <w:rtl/>
              </w:rPr>
            </w:pPr>
          </w:p>
        </w:tc>
      </w:tr>
    </w:tbl>
    <w:p w:rsidR="00832363" w:rsidRPr="0029751A" w:rsidRDefault="00832363" w:rsidP="008D6E5F">
      <w:pPr>
        <w:spacing w:before="240"/>
        <w:rPr>
          <w:rStyle w:val="Emphasis"/>
          <w:rtl/>
        </w:rPr>
      </w:pPr>
    </w:p>
    <w:p w:rsidR="00832363" w:rsidRPr="00377244" w:rsidRDefault="00824530" w:rsidP="00377244">
      <w:pPr>
        <w:spacing w:before="240"/>
        <w:rPr>
          <w:rStyle w:val="Emphasis"/>
          <w:b/>
          <w:bCs/>
          <w:i w:val="0"/>
          <w:iCs w:val="0"/>
          <w:rtl/>
        </w:rPr>
      </w:pPr>
      <w:r>
        <w:rPr>
          <w:rStyle w:val="Emphasis"/>
          <w:rFonts w:hint="cs"/>
          <w:b/>
          <w:bCs/>
          <w:i w:val="0"/>
          <w:iCs w:val="0"/>
          <w:rtl/>
        </w:rPr>
        <w:t xml:space="preserve">        </w:t>
      </w:r>
      <w:r w:rsidR="00377244" w:rsidRPr="00377244">
        <w:rPr>
          <w:rStyle w:val="Emphasis"/>
          <w:rFonts w:hint="cs"/>
          <w:b/>
          <w:bCs/>
          <w:i w:val="0"/>
          <w:iCs w:val="0"/>
          <w:rtl/>
        </w:rPr>
        <w:t xml:space="preserve">رئيس القسم                                            أعضاء فريق المراجعة                                      </w:t>
      </w:r>
    </w:p>
    <w:p w:rsidR="006B4BF3" w:rsidRDefault="006B4BF3">
      <w:pPr>
        <w:spacing w:before="240"/>
        <w:rPr>
          <w:rStyle w:val="Emphasis"/>
          <w:rtl/>
        </w:rPr>
      </w:pPr>
    </w:p>
    <w:p w:rsidR="006B4BF3" w:rsidRDefault="006B4BF3">
      <w:pPr>
        <w:spacing w:before="240"/>
        <w:rPr>
          <w:rStyle w:val="Emphasis"/>
          <w:rtl/>
        </w:rPr>
      </w:pPr>
    </w:p>
    <w:p w:rsidR="0086073D" w:rsidRDefault="0086073D">
      <w:pPr>
        <w:spacing w:before="240"/>
        <w:rPr>
          <w:rStyle w:val="Emphasis"/>
          <w:rtl/>
        </w:rPr>
      </w:pPr>
    </w:p>
    <w:p w:rsidR="0086073D" w:rsidRDefault="0086073D">
      <w:pPr>
        <w:spacing w:before="240"/>
        <w:rPr>
          <w:rStyle w:val="Emphasis"/>
          <w:rtl/>
        </w:rPr>
      </w:pPr>
    </w:p>
    <w:p w:rsidR="00F83913" w:rsidRPr="003401B8" w:rsidRDefault="00F83913" w:rsidP="00F83913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ثانيا: 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رات التى يقوم القسم بتدريسها لمرحلة البكالوريوس:</w:t>
      </w:r>
    </w:p>
    <w:tbl>
      <w:tblPr>
        <w:tblStyle w:val="TableGrid"/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3826"/>
        <w:gridCol w:w="3791"/>
        <w:gridCol w:w="1030"/>
      </w:tblGrid>
      <w:tr w:rsidR="00F83913" w:rsidTr="00E24691">
        <w:tc>
          <w:tcPr>
            <w:tcW w:w="1242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3826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3791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030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F83913" w:rsidTr="00E24691">
        <w:trPr>
          <w:trHeight w:val="2931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توصيف المقرر+ </w:t>
            </w:r>
            <w:r w:rsidR="00F83913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3114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2-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المقرر</w:t>
            </w:r>
            <w:r w:rsidR="00F83913"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E5240A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549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3-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الخارجى للمقرر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E5240A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677"/>
        </w:trPr>
        <w:tc>
          <w:tcPr>
            <w:tcW w:w="1242" w:type="dxa"/>
          </w:tcPr>
          <w:p w:rsidR="00F83913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>4-</w:t>
            </w:r>
            <w:r w:rsidR="00F83913" w:rsidRP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الداخلى للمقرر (إن وجد)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>منسق كل مقرر</w:t>
            </w:r>
          </w:p>
        </w:tc>
      </w:tr>
      <w:tr w:rsidR="00F83913" w:rsidTr="00E24691">
        <w:trPr>
          <w:trHeight w:val="2412"/>
        </w:trPr>
        <w:tc>
          <w:tcPr>
            <w:tcW w:w="1242" w:type="dxa"/>
          </w:tcPr>
          <w:p w:rsidR="00F83913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5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-ا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لخطة التدريسية للقسم:</w:t>
            </w:r>
          </w:p>
          <w:p w:rsidR="00F83913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جدول توزيع اعضاء هيئة التدريس علي المحاضرات</w:t>
            </w:r>
          </w:p>
          <w:p w:rsidR="00B076F4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جدول توزيع الهيئة المعاونة علي المعامل</w:t>
            </w:r>
          </w:p>
          <w:p w:rsidR="00B076F4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B076F4" w:rsidRPr="00E24691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جدول توزيع</w:t>
            </w:r>
            <w:r w:rsidR="00B076F4" w:rsidRP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اشراف</w:t>
            </w:r>
            <w:r w:rsidR="00B076F4" w:rsidRPr="00E24691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اعضاء هيئة التدريس علي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المعامل</w:t>
            </w:r>
          </w:p>
          <w:p w:rsidR="00B076F4" w:rsidRPr="003E69C5" w:rsidRDefault="00E24691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جدول توزيع الطلاب علي</w:t>
            </w:r>
            <w:r w:rsidR="00865076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المعامل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>ريئس القسم</w:t>
            </w:r>
          </w:p>
        </w:tc>
      </w:tr>
      <w:tr w:rsidR="00F83913" w:rsidTr="00E24691">
        <w:trPr>
          <w:trHeight w:val="2532"/>
        </w:trPr>
        <w:tc>
          <w:tcPr>
            <w:tcW w:w="1242" w:type="dxa"/>
          </w:tcPr>
          <w:p w:rsidR="00F83913" w:rsidRPr="003E69C5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6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نتائج استبيانات تقييم الطلاب </w:t>
            </w:r>
            <w:r w:rsidR="00F83913"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للمقررات الدراسية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  <w:r>
              <w:rPr>
                <w:rStyle w:val="Emphasis"/>
                <w:rFonts w:hint="cs"/>
                <w:rtl/>
              </w:rPr>
              <w:t>منسق الجودة بالقسم</w:t>
            </w:r>
          </w:p>
        </w:tc>
      </w:tr>
      <w:tr w:rsidR="00F83913" w:rsidTr="00E24691">
        <w:trPr>
          <w:trHeight w:val="2682"/>
        </w:trPr>
        <w:tc>
          <w:tcPr>
            <w:tcW w:w="1242" w:type="dxa"/>
          </w:tcPr>
          <w:p w:rsidR="00F83913" w:rsidRPr="003E69C5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7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أنشطة الطلاب.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393"/>
        </w:trPr>
        <w:tc>
          <w:tcPr>
            <w:tcW w:w="1242" w:type="dxa"/>
          </w:tcPr>
          <w:p w:rsidR="00F83913" w:rsidRPr="00E24691" w:rsidRDefault="00123A98" w:rsidP="00E24691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>8</w:t>
            </w:r>
            <w:r w:rsidR="00E24691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 w:rsidRPr="00A4644F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الأمتحان النهائى + نموذج اجابة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3234"/>
        </w:trPr>
        <w:tc>
          <w:tcPr>
            <w:tcW w:w="1242" w:type="dxa"/>
          </w:tcPr>
          <w:p w:rsidR="00F83913" w:rsidRPr="003E69C5" w:rsidRDefault="00E24691" w:rsidP="00123A98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123A98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9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-الامتحانات الدورية + نماذج الاجابة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140"/>
        </w:trPr>
        <w:tc>
          <w:tcPr>
            <w:tcW w:w="1242" w:type="dxa"/>
          </w:tcPr>
          <w:p w:rsidR="00F83913" w:rsidRPr="003E69C5" w:rsidRDefault="00E24691" w:rsidP="00123A98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</w:t>
            </w:r>
            <w:r w:rsidR="00123A98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0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امتحان العملى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Pr="00832363" w:rsidRDefault="00F83913" w:rsidP="00967EBC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41243E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826"/>
        </w:trPr>
        <w:tc>
          <w:tcPr>
            <w:tcW w:w="1242" w:type="dxa"/>
          </w:tcPr>
          <w:p w:rsidR="00F83913" w:rsidRDefault="00E24691" w:rsidP="00123A98">
            <w:pPr>
              <w:pStyle w:val="ListParagraph"/>
              <w:ind w:left="0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</w:t>
            </w:r>
            <w:r w:rsidR="00123A98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1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-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كتاب المقرر 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النظرى+العملي</w:t>
            </w:r>
            <w:r w:rsidR="00F83913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(ان وجد)</w:t>
            </w:r>
          </w:p>
        </w:tc>
        <w:tc>
          <w:tcPr>
            <w:tcW w:w="3826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791" w:type="dxa"/>
          </w:tcPr>
          <w:p w:rsidR="00F83913" w:rsidRPr="00832363" w:rsidRDefault="00F83913" w:rsidP="00967EBC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030" w:type="dxa"/>
          </w:tcPr>
          <w:p w:rsidR="00F83913" w:rsidRDefault="00F83913" w:rsidP="00967EBC">
            <w:r w:rsidRPr="00170587">
              <w:rPr>
                <w:rStyle w:val="Emphasis"/>
                <w:rFonts w:hint="cs"/>
                <w:rtl/>
              </w:rPr>
              <w:t xml:space="preserve"> منسق كل مقرر </w:t>
            </w:r>
          </w:p>
        </w:tc>
      </w:tr>
    </w:tbl>
    <w:p w:rsidR="00F83913" w:rsidRPr="0029751A" w:rsidRDefault="00F83913" w:rsidP="00F83913">
      <w:pPr>
        <w:spacing w:before="240"/>
        <w:rPr>
          <w:rStyle w:val="Emphasis"/>
          <w:rtl/>
        </w:rPr>
      </w:pPr>
      <w:r>
        <w:rPr>
          <w:rStyle w:val="Emphasis"/>
          <w:rFonts w:hint="cs"/>
          <w:rtl/>
        </w:rPr>
        <w:t>الاجراء التصحيحى: يتم استيفاء المستندات الغير مستوفاه فى موعد اقصاه اسبوع من تاريخه</w:t>
      </w: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  <w:r w:rsidRPr="0018440B">
        <w:rPr>
          <w:rStyle w:val="Emphasis"/>
          <w:rFonts w:hint="cs"/>
          <w:b/>
          <w:bCs/>
          <w:i w:val="0"/>
          <w:iCs w:val="0"/>
          <w:rtl/>
        </w:rPr>
        <w:t>رئيس القسم                                            أعضاء فريق المراجعة</w:t>
      </w: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F83913" w:rsidRDefault="00F83913" w:rsidP="00F83913">
      <w:pPr>
        <w:spacing w:before="240"/>
        <w:jc w:val="center"/>
        <w:rPr>
          <w:rStyle w:val="Emphasis"/>
          <w:b/>
          <w:bCs/>
          <w:i w:val="0"/>
          <w:iCs w:val="0"/>
          <w:rtl/>
        </w:rPr>
      </w:pPr>
    </w:p>
    <w:p w:rsidR="00F83913" w:rsidRPr="003401B8" w:rsidRDefault="00F83913" w:rsidP="00F83913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>
        <w:rPr>
          <w:rStyle w:val="Emphasis"/>
          <w:rFonts w:hint="cs"/>
          <w:b/>
          <w:bCs/>
          <w:i w:val="0"/>
          <w:iCs w:val="0"/>
          <w:u w:val="single"/>
          <w:rtl/>
        </w:rPr>
        <w:t>ثالثا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: 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رات التى يقوم القسم بتدريسها ل</w:t>
      </w:r>
      <w:r w:rsidR="00865076">
        <w:rPr>
          <w:rStyle w:val="Emphasis"/>
          <w:rFonts w:hint="cs"/>
          <w:b/>
          <w:bCs/>
          <w:i w:val="0"/>
          <w:iCs w:val="0"/>
          <w:u w:val="single"/>
          <w:rtl/>
        </w:rPr>
        <w:t>تمهيدي ا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لماجيستير:</w:t>
      </w: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1667"/>
        <w:gridCol w:w="3260"/>
        <w:gridCol w:w="3544"/>
        <w:gridCol w:w="1134"/>
      </w:tblGrid>
      <w:tr w:rsidR="00F83913" w:rsidTr="00E24691">
        <w:tc>
          <w:tcPr>
            <w:tcW w:w="1667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3260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3544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134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F83913" w:rsidTr="00E24691">
        <w:trPr>
          <w:trHeight w:val="2437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توصيف المقرر</w:t>
            </w:r>
            <w:r w:rsidR="00B076F4"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+مصفوفة </w:t>
            </w:r>
            <w:r w:rsidR="00B076F4" w:rsidRPr="00B076F4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119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المقرر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696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تقرير المقيم الخارجى للمقرر 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B076F4" w:rsidTr="00E24691">
        <w:trPr>
          <w:trHeight w:val="1696"/>
        </w:trPr>
        <w:tc>
          <w:tcPr>
            <w:tcW w:w="1667" w:type="dxa"/>
          </w:tcPr>
          <w:p w:rsidR="00B076F4" w:rsidRDefault="00B076F4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</w:t>
            </w:r>
            <w:r>
              <w:rPr>
                <w:rStyle w:val="Emphasis"/>
                <w:rFonts w:asciiTheme="majorBidi" w:hAnsiTheme="majorBidi"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داخلي</w:t>
            </w: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للمقرر (ان وجد)</w:t>
            </w:r>
          </w:p>
        </w:tc>
        <w:tc>
          <w:tcPr>
            <w:tcW w:w="3260" w:type="dxa"/>
          </w:tcPr>
          <w:p w:rsidR="00B076F4" w:rsidRDefault="00B076F4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B076F4" w:rsidRDefault="00B076F4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B076F4" w:rsidRPr="001C6044" w:rsidRDefault="00B076F4" w:rsidP="00967EBC">
            <w:pPr>
              <w:rPr>
                <w:rStyle w:val="Emphasis"/>
                <w:rtl/>
              </w:rPr>
            </w:pPr>
          </w:p>
        </w:tc>
      </w:tr>
      <w:tr w:rsidR="00F83913" w:rsidTr="00E24691">
        <w:trPr>
          <w:trHeight w:val="1961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الخطة التدريسية وتشمل جدول توزيع اعضاء هيئة التدريس علي المحاضرات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965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 xml:space="preserve">نتائج استبيانات تقييم الطلاب 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للمقررات الدراسية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826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أنشطة الطلاب.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2106"/>
        </w:trPr>
        <w:tc>
          <w:tcPr>
            <w:tcW w:w="1667" w:type="dxa"/>
          </w:tcPr>
          <w:p w:rsidR="00F83913" w:rsidRPr="003E69C5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4644F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الأمتحان النهائى + نموذج اجابة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F83913" w:rsidTr="00E24691">
        <w:trPr>
          <w:trHeight w:val="1414"/>
        </w:trPr>
        <w:tc>
          <w:tcPr>
            <w:tcW w:w="1667" w:type="dxa"/>
          </w:tcPr>
          <w:p w:rsidR="00F83913" w:rsidRPr="00A40DBD" w:rsidRDefault="00F83913" w:rsidP="00E24691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نسب نجاح المقرر</w:t>
            </w:r>
            <w:r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(</w:t>
            </w:r>
          </w:p>
        </w:tc>
        <w:tc>
          <w:tcPr>
            <w:tcW w:w="3260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F83913" w:rsidRPr="00832363" w:rsidRDefault="00F83913" w:rsidP="00967EBC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134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</w:tbl>
    <w:p w:rsidR="00F83913" w:rsidRPr="00A44FB1" w:rsidRDefault="00F83913" w:rsidP="00F83913">
      <w:pPr>
        <w:spacing w:before="240"/>
        <w:rPr>
          <w:rStyle w:val="Emphasis"/>
          <w:sz w:val="28"/>
          <w:szCs w:val="28"/>
        </w:rPr>
      </w:pPr>
      <w:r w:rsidRPr="00A44FB1">
        <w:rPr>
          <w:rStyle w:val="Emphasis"/>
          <w:sz w:val="28"/>
          <w:szCs w:val="28"/>
          <w:rtl/>
        </w:rPr>
        <w:t>الاجراء التصحيحى: يتم استيفاء المستندات الغير مستوفاه فى موعد اقصاه اسبوع من تاريخه</w:t>
      </w:r>
    </w:p>
    <w:p w:rsidR="00F83913" w:rsidRPr="0018440B" w:rsidRDefault="00F83913" w:rsidP="00F83913">
      <w:pPr>
        <w:spacing w:before="240"/>
        <w:jc w:val="center"/>
        <w:rPr>
          <w:b/>
          <w:bCs/>
          <w:rtl/>
        </w:rPr>
      </w:pPr>
      <w:r w:rsidRPr="0018440B">
        <w:rPr>
          <w:rFonts w:hint="cs"/>
          <w:b/>
          <w:bCs/>
          <w:rtl/>
        </w:rPr>
        <w:t>رئيس القسم                                            أعضاء فريق المراجعة</w:t>
      </w: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Pr="003401B8" w:rsidRDefault="00123A98" w:rsidP="00123A98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>
        <w:rPr>
          <w:rStyle w:val="Emphasis"/>
          <w:rFonts w:hint="cs"/>
          <w:b/>
          <w:bCs/>
          <w:i w:val="0"/>
          <w:iCs w:val="0"/>
          <w:u w:val="single"/>
          <w:rtl/>
        </w:rPr>
        <w:t>رابع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ا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: 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رات التى يقوم القسم بتدريسها 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لبرنامج الفارم دي</w:t>
      </w:r>
      <w:r>
        <w:rPr>
          <w:rStyle w:val="Emphasis"/>
          <w:rFonts w:hint="cs"/>
          <w:b/>
          <w:bCs/>
          <w:i w:val="0"/>
          <w:iCs w:val="0"/>
          <w:u w:val="single"/>
          <w:rtl/>
        </w:rPr>
        <w:t>:</w:t>
      </w: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1667"/>
        <w:gridCol w:w="3260"/>
        <w:gridCol w:w="3544"/>
        <w:gridCol w:w="1134"/>
      </w:tblGrid>
      <w:tr w:rsidR="00123A98" w:rsidTr="007B1A29">
        <w:tc>
          <w:tcPr>
            <w:tcW w:w="1667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3260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3544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134" w:type="dxa"/>
          </w:tcPr>
          <w:p w:rsidR="00123A98" w:rsidRPr="00832363" w:rsidRDefault="00123A98" w:rsidP="007B1A29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123A98" w:rsidTr="007B1A29">
        <w:trPr>
          <w:trHeight w:val="2437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توصيف المقرر</w:t>
            </w: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+مصفوفة </w:t>
            </w:r>
            <w:r w:rsidRPr="00B076F4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2119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تقرير المقرر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696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تقرير المقيم الخارجى للمقرر 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696"/>
        </w:trPr>
        <w:tc>
          <w:tcPr>
            <w:tcW w:w="1667" w:type="dxa"/>
          </w:tcPr>
          <w:p w:rsidR="00123A98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>تقرير المقيم ال</w:t>
            </w:r>
            <w:r>
              <w:rPr>
                <w:rStyle w:val="Emphasis"/>
                <w:rFonts w:asciiTheme="majorBidi" w:hAnsiTheme="majorBidi" w:cs="Times New Roman" w:hint="cs"/>
                <w:b/>
                <w:bCs/>
                <w:i w:val="0"/>
                <w:iCs w:val="0"/>
                <w:sz w:val="24"/>
                <w:szCs w:val="24"/>
                <w:rtl/>
              </w:rPr>
              <w:t>داخلي</w:t>
            </w:r>
            <w:r w:rsidRPr="00B076F4">
              <w:rPr>
                <w:rStyle w:val="Emphasis"/>
                <w:rFonts w:asciiTheme="majorBidi" w:hAnsiTheme="majorBidi" w:cs="Times New Roman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للمقرر (ان وجد)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Pr="001C6044" w:rsidRDefault="00123A98" w:rsidP="007B1A29">
            <w:pPr>
              <w:rPr>
                <w:rStyle w:val="Emphasis"/>
                <w:rtl/>
              </w:rPr>
            </w:pPr>
          </w:p>
        </w:tc>
      </w:tr>
      <w:tr w:rsidR="00123A98" w:rsidTr="007B1A29">
        <w:trPr>
          <w:trHeight w:val="1961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الخطة التدريسية وتشمل جدول توزيع اعضاء هيئة التدريس علي المحاضرات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965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 xml:space="preserve">نتائج استبيانات تقييم الطلاب </w:t>
            </w:r>
            <w:r w:rsidRPr="003E69C5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للمقررات الدراسية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826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أنشطة الطلاب.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2106"/>
        </w:trPr>
        <w:tc>
          <w:tcPr>
            <w:tcW w:w="1667" w:type="dxa"/>
          </w:tcPr>
          <w:p w:rsidR="00123A98" w:rsidRPr="003E69C5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A4644F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الأمتحان النهائى + نموذج اجابة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  <w:tr w:rsidR="00123A98" w:rsidTr="007B1A29">
        <w:trPr>
          <w:trHeight w:val="1414"/>
        </w:trPr>
        <w:tc>
          <w:tcPr>
            <w:tcW w:w="1667" w:type="dxa"/>
          </w:tcPr>
          <w:p w:rsidR="00123A98" w:rsidRPr="00A40DBD" w:rsidRDefault="00123A98" w:rsidP="00123A98">
            <w:pPr>
              <w:pStyle w:val="ListParagraph"/>
              <w:numPr>
                <w:ilvl w:val="0"/>
                <w:numId w:val="22"/>
              </w:numPr>
              <w:ind w:left="12" w:right="34" w:hanging="12"/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نسب نجاح المقرر</w:t>
            </w:r>
            <w:r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(</w:t>
            </w:r>
          </w:p>
        </w:tc>
        <w:tc>
          <w:tcPr>
            <w:tcW w:w="3260" w:type="dxa"/>
          </w:tcPr>
          <w:p w:rsidR="00123A98" w:rsidRDefault="00123A98" w:rsidP="007B1A29">
            <w:pPr>
              <w:rPr>
                <w:rStyle w:val="Emphasis"/>
                <w:rtl/>
              </w:rPr>
            </w:pPr>
          </w:p>
        </w:tc>
        <w:tc>
          <w:tcPr>
            <w:tcW w:w="3544" w:type="dxa"/>
          </w:tcPr>
          <w:p w:rsidR="00123A98" w:rsidRPr="00832363" w:rsidRDefault="00123A98" w:rsidP="007B1A29">
            <w:pPr>
              <w:rPr>
                <w:rStyle w:val="Emphasis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1134" w:type="dxa"/>
          </w:tcPr>
          <w:p w:rsidR="00123A98" w:rsidRDefault="00123A98" w:rsidP="007B1A29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</w:tbl>
    <w:p w:rsidR="00123A98" w:rsidRPr="00A44FB1" w:rsidRDefault="00123A98" w:rsidP="00123A98">
      <w:pPr>
        <w:spacing w:before="240"/>
        <w:rPr>
          <w:rStyle w:val="Emphasis"/>
          <w:sz w:val="28"/>
          <w:szCs w:val="28"/>
        </w:rPr>
      </w:pPr>
      <w:r w:rsidRPr="00A44FB1">
        <w:rPr>
          <w:rStyle w:val="Emphasis"/>
          <w:sz w:val="28"/>
          <w:szCs w:val="28"/>
          <w:rtl/>
        </w:rPr>
        <w:t>الاجراء التصحيحى: يتم استيفاء المستندات الغير مستوفاه فى موعد اقصاه اسبوع من تاريخه</w:t>
      </w:r>
    </w:p>
    <w:p w:rsidR="00123A98" w:rsidRDefault="00123A98" w:rsidP="00123A98">
      <w:pPr>
        <w:spacing w:before="240" w:after="240"/>
        <w:jc w:val="both"/>
        <w:rPr>
          <w:rStyle w:val="Emphasis"/>
          <w:rtl/>
        </w:rPr>
      </w:pPr>
      <w:r w:rsidRPr="0018440B">
        <w:rPr>
          <w:rFonts w:hint="cs"/>
          <w:b/>
          <w:bCs/>
          <w:rtl/>
        </w:rPr>
        <w:t>رئيس القسم                                            أعضاء فريق المراجعة</w:t>
      </w: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B076F4" w:rsidRDefault="00B076F4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123A98" w:rsidRDefault="00123A98" w:rsidP="00F83913">
      <w:pPr>
        <w:spacing w:before="240" w:after="240"/>
        <w:jc w:val="both"/>
        <w:rPr>
          <w:rStyle w:val="Emphasis"/>
          <w:rtl/>
        </w:rPr>
      </w:pPr>
    </w:p>
    <w:p w:rsidR="00F83913" w:rsidRPr="003401B8" w:rsidRDefault="00123A98" w:rsidP="00F83913">
      <w:pPr>
        <w:spacing w:before="240" w:after="240"/>
        <w:jc w:val="both"/>
        <w:rPr>
          <w:rStyle w:val="Emphasis"/>
          <w:b/>
          <w:bCs/>
          <w:i w:val="0"/>
          <w:iCs w:val="0"/>
          <w:u w:val="single"/>
          <w:rtl/>
        </w:rPr>
      </w:pPr>
      <w:r>
        <w:rPr>
          <w:rStyle w:val="Emphasis"/>
          <w:rFonts w:hint="cs"/>
          <w:b/>
          <w:bCs/>
          <w:i w:val="0"/>
          <w:iCs w:val="0"/>
          <w:u w:val="single"/>
          <w:rtl/>
        </w:rPr>
        <w:t>خامسا</w:t>
      </w:r>
      <w:bookmarkStart w:id="0" w:name="_GoBack"/>
      <w:bookmarkEnd w:id="0"/>
      <w:r w:rsidR="00F83913"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 xml:space="preserve">: </w:t>
      </w:r>
      <w:r w:rsidR="00F83913" w:rsidRPr="003401B8">
        <w:rPr>
          <w:rStyle w:val="Emphasis"/>
          <w:b/>
          <w:bCs/>
          <w:i w:val="0"/>
          <w:iCs w:val="0"/>
          <w:u w:val="single"/>
          <w:rtl/>
        </w:rPr>
        <w:t>ملف</w:t>
      </w:r>
      <w:r w:rsidR="00F83913" w:rsidRPr="003401B8">
        <w:rPr>
          <w:rStyle w:val="Emphasis"/>
          <w:rFonts w:hint="cs"/>
          <w:b/>
          <w:bCs/>
          <w:i w:val="0"/>
          <w:iCs w:val="0"/>
          <w:u w:val="single"/>
          <w:rtl/>
        </w:rPr>
        <w:t>ات</w:t>
      </w:r>
      <w:r w:rsidR="00F83913" w:rsidRPr="003401B8">
        <w:rPr>
          <w:rStyle w:val="Emphasis"/>
          <w:b/>
          <w:bCs/>
          <w:i w:val="0"/>
          <w:iCs w:val="0"/>
          <w:u w:val="single"/>
          <w:rtl/>
        </w:rPr>
        <w:t xml:space="preserve"> المقر</w:t>
      </w:r>
      <w:r w:rsidR="00F83913">
        <w:rPr>
          <w:rStyle w:val="Emphasis"/>
          <w:rFonts w:hint="cs"/>
          <w:b/>
          <w:bCs/>
          <w:i w:val="0"/>
          <w:iCs w:val="0"/>
          <w:u w:val="single"/>
          <w:rtl/>
        </w:rPr>
        <w:t>رات التى يقوم القسم بتدريسها للدبلومات:</w:t>
      </w:r>
    </w:p>
    <w:tbl>
      <w:tblPr>
        <w:tblStyle w:val="TableGrid"/>
        <w:bidiVisual/>
        <w:tblW w:w="9605" w:type="dxa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1559"/>
      </w:tblGrid>
      <w:tr w:rsidR="00F83913" w:rsidRPr="00832363" w:rsidTr="00967EBC">
        <w:tc>
          <w:tcPr>
            <w:tcW w:w="2376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الإجراءات</w:t>
            </w:r>
          </w:p>
        </w:tc>
        <w:tc>
          <w:tcPr>
            <w:tcW w:w="2835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مطابق</w:t>
            </w:r>
          </w:p>
        </w:tc>
        <w:tc>
          <w:tcPr>
            <w:tcW w:w="2835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غير مطابق</w:t>
            </w:r>
          </w:p>
        </w:tc>
        <w:tc>
          <w:tcPr>
            <w:tcW w:w="1559" w:type="dxa"/>
          </w:tcPr>
          <w:p w:rsidR="00F83913" w:rsidRPr="00832363" w:rsidRDefault="00F83913" w:rsidP="00967EBC">
            <w:pPr>
              <w:spacing w:before="240"/>
              <w:jc w:val="center"/>
              <w:rPr>
                <w:rStyle w:val="Emphasis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32363"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المسئول عن الإجراء التصح</w:t>
            </w:r>
            <w:r>
              <w:rPr>
                <w:rStyle w:val="Emphasis"/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يحي</w:t>
            </w:r>
          </w:p>
        </w:tc>
      </w:tr>
      <w:tr w:rsidR="00F83913" w:rsidTr="00967EBC">
        <w:trPr>
          <w:trHeight w:val="2437"/>
        </w:trPr>
        <w:tc>
          <w:tcPr>
            <w:tcW w:w="2376" w:type="dxa"/>
          </w:tcPr>
          <w:p w:rsidR="00F83913" w:rsidRPr="003E69C5" w:rsidRDefault="00F83913" w:rsidP="00F83913">
            <w:pPr>
              <w:pStyle w:val="ListParagraph"/>
              <w:numPr>
                <w:ilvl w:val="0"/>
                <w:numId w:val="23"/>
              </w:numPr>
              <w:jc w:val="both"/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توصيف المقرر</w:t>
            </w:r>
            <w:r w:rsidR="00B076F4">
              <w:rPr>
                <w:rStyle w:val="Emphasis"/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+</w:t>
            </w:r>
            <w:r w:rsidR="00B076F4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blue print</w:t>
            </w:r>
          </w:p>
        </w:tc>
        <w:tc>
          <w:tcPr>
            <w:tcW w:w="2835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2835" w:type="dxa"/>
          </w:tcPr>
          <w:p w:rsidR="00F83913" w:rsidRDefault="00F83913" w:rsidP="00967EBC">
            <w:pPr>
              <w:rPr>
                <w:rStyle w:val="Emphasis"/>
                <w:rtl/>
              </w:rPr>
            </w:pPr>
          </w:p>
        </w:tc>
        <w:tc>
          <w:tcPr>
            <w:tcW w:w="1559" w:type="dxa"/>
          </w:tcPr>
          <w:p w:rsidR="00F83913" w:rsidRDefault="00F83913" w:rsidP="00967EBC">
            <w:r w:rsidRPr="001C6044">
              <w:rPr>
                <w:rStyle w:val="Emphasis"/>
                <w:rtl/>
              </w:rPr>
              <w:t xml:space="preserve"> منسق كل مقرر </w:t>
            </w:r>
          </w:p>
        </w:tc>
      </w:tr>
    </w:tbl>
    <w:p w:rsidR="00F83913" w:rsidRPr="0018440B" w:rsidRDefault="00F83913" w:rsidP="00F83913">
      <w:pPr>
        <w:spacing w:before="240"/>
        <w:jc w:val="center"/>
        <w:rPr>
          <w:b/>
          <w:bCs/>
          <w:rtl/>
        </w:rPr>
      </w:pPr>
      <w:r w:rsidRPr="0018440B">
        <w:rPr>
          <w:rFonts w:hint="cs"/>
          <w:b/>
          <w:bCs/>
          <w:rtl/>
        </w:rPr>
        <w:t>رئيس القسم                                            أعضاء فريق المراجعة</w:t>
      </w:r>
    </w:p>
    <w:p w:rsidR="00F83913" w:rsidRDefault="00F83913" w:rsidP="00F83913">
      <w:pPr>
        <w:spacing w:before="240"/>
        <w:rPr>
          <w:rStyle w:val="Emphasis"/>
          <w:rtl/>
        </w:rPr>
      </w:pPr>
    </w:p>
    <w:p w:rsidR="00824530" w:rsidRDefault="00824530" w:rsidP="004E72C1">
      <w:pPr>
        <w:spacing w:before="240"/>
        <w:rPr>
          <w:rStyle w:val="Emphasis"/>
          <w:rtl/>
        </w:rPr>
      </w:pPr>
    </w:p>
    <w:p w:rsidR="00824530" w:rsidRDefault="00824530" w:rsidP="004E72C1">
      <w:pPr>
        <w:spacing w:before="240"/>
        <w:rPr>
          <w:rStyle w:val="Emphasis"/>
          <w:rtl/>
        </w:rPr>
      </w:pPr>
    </w:p>
    <w:sectPr w:rsidR="00824530" w:rsidSect="0035257A">
      <w:headerReference w:type="default" r:id="rId7"/>
      <w:footerReference w:type="default" r:id="rId8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1E" w:rsidRDefault="00904F1E" w:rsidP="00FE7BD5">
      <w:r>
        <w:separator/>
      </w:r>
    </w:p>
  </w:endnote>
  <w:endnote w:type="continuationSeparator" w:id="0">
    <w:p w:rsidR="00904F1E" w:rsidRDefault="00904F1E" w:rsidP="00FE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B4" w:rsidRDefault="00E851A3" w:rsidP="004C70C5">
    <w:pPr>
      <w:jc w:val="lowKashida"/>
      <w:rPr>
        <w:b/>
        <w:bCs/>
        <w:sz w:val="20"/>
        <w:szCs w:val="20"/>
        <w:rtl/>
      </w:rPr>
    </w:pPr>
    <w:r w:rsidRPr="00FE7EC6">
      <w:rPr>
        <w:rFonts w:hint="cs"/>
        <w:b/>
        <w:bCs/>
        <w:sz w:val="20"/>
        <w:szCs w:val="20"/>
        <w:rtl/>
      </w:rPr>
      <w:t>ش الشهيد/ شحاته أحمد حجازي</w:t>
    </w:r>
    <w:r w:rsidRPr="00FE7EC6">
      <w:rPr>
        <w:rFonts w:hint="cs"/>
        <w:b/>
        <w:bCs/>
        <w:sz w:val="20"/>
        <w:szCs w:val="20"/>
        <w:rtl/>
      </w:rPr>
      <w:tab/>
      <w:t>- بنى سويف</w:t>
    </w:r>
    <w:r w:rsidR="00904F1E">
      <w:rPr>
        <w:b/>
        <w:bCs/>
        <w:noProof/>
        <w:sz w:val="20"/>
        <w:szCs w:val="20"/>
        <w:rtl/>
      </w:rPr>
      <w:pict>
        <v:line id="_x0000_s2049" style="position:absolute;left:0;text-align:left;z-index:251660288;mso-position-horizontal-relative:text;mso-position-vertical-relative:text" from="-2.15pt,-2.45pt" to="484.05pt,-2.45pt" strokeweight="1.5pt">
          <w10:wrap anchorx="page"/>
        </v:line>
      </w:pict>
    </w:r>
    <w:r w:rsidRPr="004C58B2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>ت.ف: 2317958</w:t>
    </w:r>
    <w:r w:rsidRPr="00FE7EC6"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 xml:space="preserve">  </w:t>
    </w:r>
    <w:r w:rsidRPr="00FE7EC6">
      <w:rPr>
        <w:rFonts w:hint="cs"/>
        <w:b/>
        <w:bCs/>
        <w:sz w:val="20"/>
        <w:szCs w:val="20"/>
        <w:rtl/>
      </w:rPr>
      <w:t>ت: 2317950 / 2317953 / 2319397</w:t>
    </w:r>
  </w:p>
  <w:p w:rsidR="00D766B4" w:rsidRPr="004C70C5" w:rsidRDefault="00E851A3" w:rsidP="004C70C5">
    <w:pPr>
      <w:bidi w:val="0"/>
      <w:rPr>
        <w:sz w:val="18"/>
        <w:szCs w:val="18"/>
      </w:rPr>
    </w:pPr>
    <w:r w:rsidRPr="004C70C5">
      <w:rPr>
        <w:sz w:val="18"/>
        <w:szCs w:val="18"/>
      </w:rPr>
      <w:t>Web site:</w:t>
    </w:r>
    <w:r>
      <w:rPr>
        <w:sz w:val="18"/>
        <w:szCs w:val="18"/>
      </w:rPr>
      <w:t xml:space="preserve"> </w:t>
    </w:r>
    <w:hyperlink r:id="rId1" w:history="1">
      <w:r w:rsidRPr="004C70C5">
        <w:rPr>
          <w:sz w:val="18"/>
          <w:szCs w:val="18"/>
        </w:rPr>
        <w:t>www.pharm.bsu.edu.eg</w:t>
      </w:r>
    </w:hyperlink>
    <w:r w:rsidRPr="004C70C5">
      <w:rPr>
        <w:sz w:val="18"/>
        <w:szCs w:val="18"/>
      </w:rPr>
      <w:tab/>
    </w:r>
    <w:r w:rsidRPr="004C70C5">
      <w:rPr>
        <w:sz w:val="18"/>
        <w:szCs w:val="18"/>
      </w:rPr>
      <w:tab/>
    </w:r>
    <w:r>
      <w:rPr>
        <w:sz w:val="18"/>
        <w:szCs w:val="18"/>
      </w:rPr>
      <w:t xml:space="preserve">          </w:t>
    </w:r>
    <w:r w:rsidRPr="004C70C5">
      <w:rPr>
        <w:sz w:val="18"/>
        <w:szCs w:val="18"/>
      </w:rPr>
      <w:t>Mail: pharm@bsu.edu.eg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1E" w:rsidRDefault="00904F1E" w:rsidP="00FE7BD5">
      <w:r>
        <w:separator/>
      </w:r>
    </w:p>
  </w:footnote>
  <w:footnote w:type="continuationSeparator" w:id="0">
    <w:p w:rsidR="00904F1E" w:rsidRDefault="00904F1E" w:rsidP="00FE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50"/>
      <w:gridCol w:w="4536"/>
      <w:gridCol w:w="2235"/>
      <w:gridCol w:w="499"/>
    </w:tblGrid>
    <w:tr w:rsidR="00D766B4" w:rsidTr="00F86243">
      <w:trPr>
        <w:jc w:val="center"/>
      </w:trPr>
      <w:tc>
        <w:tcPr>
          <w:tcW w:w="2450" w:type="dxa"/>
          <w:vAlign w:val="center"/>
        </w:tcPr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D766B4" w:rsidRPr="00BC0A72" w:rsidRDefault="00BB750F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D766B4" w:rsidRDefault="00904F1E" w:rsidP="00F86243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.75pt;margin-top:-24.65pt;width:89.3pt;height:70.35pt;z-index:251661312;mso-position-horizontal-relative:text;mso-position-vertical-relative:text;mso-width-relative:page;mso-height-relative:page">
                <v:imagedata r:id="rId1" o:title=""/>
              </v:shape>
              <o:OLEObject Type="Embed" ProgID="PBrush" ShapeID="_x0000_s2050" DrawAspect="Content" ObjectID="_1686134360" r:id="rId2"/>
            </w:object>
          </w:r>
        </w:p>
      </w:tc>
      <w:tc>
        <w:tcPr>
          <w:tcW w:w="2734" w:type="dxa"/>
          <w:gridSpan w:val="2"/>
          <w:vAlign w:val="center"/>
        </w:tcPr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proofErr w:type="spellStart"/>
          <w:smartTag w:uri="urn:schemas-microsoft-com:office:smarttags" w:element="place">
            <w:smartTag w:uri="urn:schemas-microsoft-com:office:smarttags" w:element="PlaceName">
              <w:r w:rsidRPr="00BB750F">
                <w:rPr>
                  <w:b/>
                  <w:bCs/>
                  <w:sz w:val="24"/>
                  <w:szCs w:val="24"/>
                </w:rPr>
                <w:t>Beni-Suef</w:t>
              </w:r>
            </w:smartTag>
            <w:proofErr w:type="spellEnd"/>
            <w:r w:rsidRPr="00BB750F">
              <w:rPr>
                <w:b/>
                <w:bCs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BB750F">
                <w:rPr>
                  <w:b/>
                  <w:bCs/>
                  <w:sz w:val="24"/>
                  <w:szCs w:val="24"/>
                </w:rPr>
                <w:t>University</w:t>
              </w:r>
            </w:smartTag>
          </w:smartTag>
        </w:p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D766B4" w:rsidRPr="00BB750F" w:rsidRDefault="00BB750F" w:rsidP="00F86243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  <w:tr w:rsidR="00F86243" w:rsidTr="00F862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gridBefore w:val="3"/>
        <w:wBefore w:w="9221" w:type="dxa"/>
        <w:trHeight w:val="13395"/>
        <w:jc w:val="center"/>
      </w:trPr>
      <w:tc>
        <w:tcPr>
          <w:tcW w:w="499" w:type="dxa"/>
        </w:tcPr>
        <w:p w:rsidR="00F86243" w:rsidRDefault="00F86243" w:rsidP="00F86243">
          <w:pPr>
            <w:pStyle w:val="Header"/>
            <w:rPr>
              <w:sz w:val="4"/>
              <w:szCs w:val="4"/>
              <w:rtl/>
            </w:rPr>
          </w:pPr>
        </w:p>
      </w:tc>
    </w:tr>
  </w:tbl>
  <w:p w:rsidR="00D766B4" w:rsidRPr="004C70C5" w:rsidRDefault="00904F1E" w:rsidP="004C70C5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223F"/>
    <w:multiLevelType w:val="hybridMultilevel"/>
    <w:tmpl w:val="E15E7A8A"/>
    <w:lvl w:ilvl="0" w:tplc="7F488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2C7"/>
    <w:multiLevelType w:val="hybridMultilevel"/>
    <w:tmpl w:val="8176FF4C"/>
    <w:lvl w:ilvl="0" w:tplc="475E6D16">
      <w:start w:val="1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4675B1"/>
    <w:multiLevelType w:val="hybridMultilevel"/>
    <w:tmpl w:val="F766BDD0"/>
    <w:lvl w:ilvl="0" w:tplc="751E7C3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90F7038"/>
    <w:multiLevelType w:val="hybridMultilevel"/>
    <w:tmpl w:val="ECAA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A6710"/>
    <w:multiLevelType w:val="multilevel"/>
    <w:tmpl w:val="04090021"/>
    <w:lvl w:ilvl="0">
      <w:start w:val="1"/>
      <w:numFmt w:val="arabicAlpha"/>
      <w:lvlText w:val="%1-"/>
      <w:lvlJc w:val="center"/>
      <w:pPr>
        <w:ind w:left="2520" w:hanging="360"/>
      </w:pPr>
    </w:lvl>
    <w:lvl w:ilvl="1">
      <w:start w:val="1"/>
      <w:numFmt w:val="decimal"/>
      <w:lvlText w:val="%1-%2-"/>
      <w:lvlJc w:val="center"/>
      <w:pPr>
        <w:ind w:left="2880" w:hanging="360"/>
      </w:pPr>
    </w:lvl>
    <w:lvl w:ilvl="2">
      <w:start w:val="1"/>
      <w:numFmt w:val="arabicAlpha"/>
      <w:lvlText w:val="%1-%2-%3-"/>
      <w:lvlJc w:val="center"/>
      <w:pPr>
        <w:ind w:left="3240" w:hanging="360"/>
      </w:pPr>
    </w:lvl>
    <w:lvl w:ilvl="3">
      <w:start w:val="1"/>
      <w:numFmt w:val="decimal"/>
      <w:lvlText w:val="%1-%2-%3-%4-"/>
      <w:lvlJc w:val="center"/>
      <w:pPr>
        <w:ind w:left="3600" w:hanging="360"/>
      </w:pPr>
    </w:lvl>
    <w:lvl w:ilvl="4">
      <w:start w:val="1"/>
      <w:numFmt w:val="arabicAlpha"/>
      <w:lvlText w:val="%1-%2-%3-%4-%5-"/>
      <w:lvlJc w:val="center"/>
      <w:pPr>
        <w:ind w:left="3960" w:hanging="360"/>
      </w:pPr>
    </w:lvl>
    <w:lvl w:ilvl="5">
      <w:start w:val="1"/>
      <w:numFmt w:val="decimal"/>
      <w:lvlText w:val="%1-%2-%3-%4-%5-%6-"/>
      <w:lvlJc w:val="center"/>
      <w:pPr>
        <w:ind w:left="4320" w:hanging="360"/>
      </w:pPr>
    </w:lvl>
    <w:lvl w:ilvl="6">
      <w:start w:val="1"/>
      <w:numFmt w:val="arabicAlpha"/>
      <w:lvlText w:val="%1-%2-%3-%4-%5-%6-%7-"/>
      <w:lvlJc w:val="center"/>
      <w:pPr>
        <w:ind w:left="4680" w:hanging="360"/>
      </w:pPr>
    </w:lvl>
    <w:lvl w:ilvl="7">
      <w:start w:val="1"/>
      <w:numFmt w:val="decimal"/>
      <w:lvlText w:val="%1-%2-%3-%4-%5-%6-%7-%8-"/>
      <w:lvlJc w:val="center"/>
      <w:pPr>
        <w:ind w:left="5040" w:hanging="360"/>
      </w:pPr>
    </w:lvl>
    <w:lvl w:ilvl="8">
      <w:start w:val="1"/>
      <w:numFmt w:val="arabicAlpha"/>
      <w:lvlText w:val="%1-%2-%3-%4-%5-%6-%7-%8-%9-"/>
      <w:lvlJc w:val="center"/>
      <w:pPr>
        <w:ind w:left="5400" w:hanging="360"/>
      </w:pPr>
    </w:lvl>
  </w:abstractNum>
  <w:abstractNum w:abstractNumId="7">
    <w:nsid w:val="416A3203"/>
    <w:multiLevelType w:val="hybridMultilevel"/>
    <w:tmpl w:val="C2862C06"/>
    <w:lvl w:ilvl="0" w:tplc="A3AC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C4D2C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837A0"/>
    <w:multiLevelType w:val="hybridMultilevel"/>
    <w:tmpl w:val="8DD22380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C7B16"/>
    <w:multiLevelType w:val="hybridMultilevel"/>
    <w:tmpl w:val="AD88C07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A0DB1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3002E"/>
    <w:multiLevelType w:val="hybridMultilevel"/>
    <w:tmpl w:val="F766BDD0"/>
    <w:lvl w:ilvl="0" w:tplc="751E7C3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27B42"/>
    <w:multiLevelType w:val="hybridMultilevel"/>
    <w:tmpl w:val="F766BDD0"/>
    <w:lvl w:ilvl="0" w:tplc="751E7C34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F769D"/>
    <w:multiLevelType w:val="hybridMultilevel"/>
    <w:tmpl w:val="CC685E9E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83A645B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101C2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B12F5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64830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D42DD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5F07C0"/>
    <w:multiLevelType w:val="hybridMultilevel"/>
    <w:tmpl w:val="2286D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4B13AF"/>
    <w:multiLevelType w:val="hybridMultilevel"/>
    <w:tmpl w:val="8E5A96BC"/>
    <w:lvl w:ilvl="0" w:tplc="A22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06731"/>
    <w:multiLevelType w:val="hybridMultilevel"/>
    <w:tmpl w:val="04C68266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20"/>
  </w:num>
  <w:num w:numId="8">
    <w:abstractNumId w:val="21"/>
  </w:num>
  <w:num w:numId="9">
    <w:abstractNumId w:val="22"/>
  </w:num>
  <w:num w:numId="10">
    <w:abstractNumId w:val="23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8"/>
  </w:num>
  <w:num w:numId="16">
    <w:abstractNumId w:val="19"/>
  </w:num>
  <w:num w:numId="17">
    <w:abstractNumId w:val="7"/>
  </w:num>
  <w:num w:numId="18">
    <w:abstractNumId w:val="5"/>
  </w:num>
  <w:num w:numId="19">
    <w:abstractNumId w:val="10"/>
  </w:num>
  <w:num w:numId="20">
    <w:abstractNumId w:val="0"/>
  </w:num>
  <w:num w:numId="21">
    <w:abstractNumId w:val="3"/>
  </w:num>
  <w:num w:numId="22">
    <w:abstractNumId w:val="12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DED"/>
    <w:rsid w:val="000622E2"/>
    <w:rsid w:val="000A72A8"/>
    <w:rsid w:val="00123A98"/>
    <w:rsid w:val="001A54AA"/>
    <w:rsid w:val="001B2E64"/>
    <w:rsid w:val="001B35B5"/>
    <w:rsid w:val="0021129C"/>
    <w:rsid w:val="002440A9"/>
    <w:rsid w:val="002739D5"/>
    <w:rsid w:val="0029751A"/>
    <w:rsid w:val="002C1938"/>
    <w:rsid w:val="002E32F3"/>
    <w:rsid w:val="003714BC"/>
    <w:rsid w:val="00377244"/>
    <w:rsid w:val="003F1868"/>
    <w:rsid w:val="003F1FF7"/>
    <w:rsid w:val="003F245A"/>
    <w:rsid w:val="0043579A"/>
    <w:rsid w:val="00437DED"/>
    <w:rsid w:val="0046534E"/>
    <w:rsid w:val="004710BA"/>
    <w:rsid w:val="0047628B"/>
    <w:rsid w:val="004961B7"/>
    <w:rsid w:val="004A24CC"/>
    <w:rsid w:val="004B711B"/>
    <w:rsid w:val="004C7CE9"/>
    <w:rsid w:val="004E72C1"/>
    <w:rsid w:val="00514671"/>
    <w:rsid w:val="00517EA1"/>
    <w:rsid w:val="005265C0"/>
    <w:rsid w:val="00560C50"/>
    <w:rsid w:val="00571676"/>
    <w:rsid w:val="005A3BC6"/>
    <w:rsid w:val="005D5F7B"/>
    <w:rsid w:val="005E4033"/>
    <w:rsid w:val="005F7FF2"/>
    <w:rsid w:val="0062598F"/>
    <w:rsid w:val="00673A24"/>
    <w:rsid w:val="006A76A5"/>
    <w:rsid w:val="006B3803"/>
    <w:rsid w:val="006B4BF3"/>
    <w:rsid w:val="006E4346"/>
    <w:rsid w:val="006F2F40"/>
    <w:rsid w:val="006F6F1F"/>
    <w:rsid w:val="00715DA0"/>
    <w:rsid w:val="00737191"/>
    <w:rsid w:val="00753E24"/>
    <w:rsid w:val="00785793"/>
    <w:rsid w:val="007B5A6F"/>
    <w:rsid w:val="00805064"/>
    <w:rsid w:val="00824530"/>
    <w:rsid w:val="00832363"/>
    <w:rsid w:val="008412FE"/>
    <w:rsid w:val="0084161C"/>
    <w:rsid w:val="0086073D"/>
    <w:rsid w:val="00865076"/>
    <w:rsid w:val="008D6E5F"/>
    <w:rsid w:val="00904F1E"/>
    <w:rsid w:val="00913B9D"/>
    <w:rsid w:val="009206C3"/>
    <w:rsid w:val="009404F8"/>
    <w:rsid w:val="00942DAA"/>
    <w:rsid w:val="00946910"/>
    <w:rsid w:val="009555EE"/>
    <w:rsid w:val="00960C9A"/>
    <w:rsid w:val="00995862"/>
    <w:rsid w:val="009A191A"/>
    <w:rsid w:val="009B5E23"/>
    <w:rsid w:val="009D14CB"/>
    <w:rsid w:val="00A24334"/>
    <w:rsid w:val="00A47F21"/>
    <w:rsid w:val="00A57DB5"/>
    <w:rsid w:val="00AF65C0"/>
    <w:rsid w:val="00B076F4"/>
    <w:rsid w:val="00B41A79"/>
    <w:rsid w:val="00B54A13"/>
    <w:rsid w:val="00B631B6"/>
    <w:rsid w:val="00B85B22"/>
    <w:rsid w:val="00BA465A"/>
    <w:rsid w:val="00BB0191"/>
    <w:rsid w:val="00BB750F"/>
    <w:rsid w:val="00C0180A"/>
    <w:rsid w:val="00C378C7"/>
    <w:rsid w:val="00C44E08"/>
    <w:rsid w:val="00C723F7"/>
    <w:rsid w:val="00C900AB"/>
    <w:rsid w:val="00C909C3"/>
    <w:rsid w:val="00C96E86"/>
    <w:rsid w:val="00CB3364"/>
    <w:rsid w:val="00CB53DD"/>
    <w:rsid w:val="00CC27CB"/>
    <w:rsid w:val="00CF7BBD"/>
    <w:rsid w:val="00D17418"/>
    <w:rsid w:val="00D250AF"/>
    <w:rsid w:val="00D66C29"/>
    <w:rsid w:val="00DC7164"/>
    <w:rsid w:val="00DE0B6E"/>
    <w:rsid w:val="00DE223B"/>
    <w:rsid w:val="00DE2E40"/>
    <w:rsid w:val="00E24691"/>
    <w:rsid w:val="00E56083"/>
    <w:rsid w:val="00E66B48"/>
    <w:rsid w:val="00E75773"/>
    <w:rsid w:val="00E851A3"/>
    <w:rsid w:val="00E90387"/>
    <w:rsid w:val="00ED13D8"/>
    <w:rsid w:val="00EF3492"/>
    <w:rsid w:val="00F252F3"/>
    <w:rsid w:val="00F56494"/>
    <w:rsid w:val="00F56BA5"/>
    <w:rsid w:val="00F62D67"/>
    <w:rsid w:val="00F83913"/>
    <w:rsid w:val="00F86243"/>
    <w:rsid w:val="00FB2182"/>
    <w:rsid w:val="00FD34F7"/>
    <w:rsid w:val="00FE7BD5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;"/>
  <w15:docId w15:val="{FE48AED4-9709-4556-AE98-CB51957C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98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75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9A"/>
    <w:rPr>
      <w:rFonts w:ascii="Tahoma" w:eastAsia="SimSun" w:hAnsi="Tahoma" w:cs="Tahoma"/>
      <w:sz w:val="16"/>
      <w:szCs w:val="16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556</TotalTime>
  <Pages>10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64</cp:revision>
  <cp:lastPrinted>2017-01-22T12:44:00Z</cp:lastPrinted>
  <dcterms:created xsi:type="dcterms:W3CDTF">2014-11-16T14:22:00Z</dcterms:created>
  <dcterms:modified xsi:type="dcterms:W3CDTF">2021-06-25T11:53:00Z</dcterms:modified>
</cp:coreProperties>
</file>