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73" w:rsidRPr="00AD0093" w:rsidRDefault="009E7973" w:rsidP="009E7973">
      <w:pPr>
        <w:bidi w:val="0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CURRICULUM VITA</w:t>
      </w:r>
      <w:r w:rsidR="00BD55C5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E</w:t>
      </w:r>
    </w:p>
    <w:p w:rsidR="00CF3B09" w:rsidRPr="00AD0093" w:rsidRDefault="009E7973" w:rsidP="00D572C7">
      <w:pPr>
        <w:jc w:val="right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PERSONAL DETAILS</w:t>
      </w:r>
    </w:p>
    <w:tbl>
      <w:tblPr>
        <w:tblStyle w:val="TableGrid"/>
        <w:tblpPr w:leftFromText="180" w:rightFromText="180" w:vertAnchor="page" w:horzAnchor="margin" w:tblpY="227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20"/>
        <w:gridCol w:w="4027"/>
      </w:tblGrid>
      <w:tr w:rsidR="006462B2" w:rsidRPr="00AD0093" w:rsidTr="00C520F7">
        <w:trPr>
          <w:trHeight w:val="20"/>
        </w:trPr>
        <w:tc>
          <w:tcPr>
            <w:tcW w:w="5720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161817">
              <w:rPr>
                <w:rFonts w:asciiTheme="majorBidi" w:hAnsiTheme="majorBidi" w:cstheme="majorBidi"/>
                <w:b/>
              </w:rPr>
              <w:t xml:space="preserve">Title: </w:t>
            </w:r>
            <w:proofErr w:type="spellStart"/>
            <w:r w:rsidRPr="00161817">
              <w:rPr>
                <w:rFonts w:asciiTheme="majorBidi" w:hAnsiTheme="majorBidi" w:cstheme="majorBidi"/>
                <w:b/>
              </w:rPr>
              <w:t>Dr</w:t>
            </w:r>
            <w:proofErr w:type="spellEnd"/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  <w:b/>
              </w:rPr>
              <w:t>DOB:</w:t>
            </w:r>
            <w:r w:rsidRPr="00161817">
              <w:rPr>
                <w:rFonts w:asciiTheme="majorBidi" w:hAnsiTheme="majorBidi" w:cstheme="majorBidi"/>
              </w:rPr>
              <w:t xml:space="preserve"> 16/4/1971</w:t>
            </w:r>
          </w:p>
        </w:tc>
      </w:tr>
      <w:tr w:rsidR="006462B2" w:rsidRPr="00AD0093" w:rsidTr="00C520F7">
        <w:trPr>
          <w:trHeight w:val="20"/>
        </w:trPr>
        <w:tc>
          <w:tcPr>
            <w:tcW w:w="5720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</w:rPr>
            </w:pPr>
            <w:r w:rsidRPr="00161817">
              <w:rPr>
                <w:rFonts w:asciiTheme="majorBidi" w:hAnsiTheme="majorBidi" w:cstheme="majorBidi"/>
                <w:b/>
              </w:rPr>
              <w:t>First Name</w:t>
            </w:r>
            <w:r w:rsidRPr="00161817">
              <w:rPr>
                <w:rFonts w:asciiTheme="majorBidi" w:hAnsiTheme="majorBidi" w:cstheme="majorBidi"/>
                <w:bCs/>
              </w:rPr>
              <w:t xml:space="preserve">: </w:t>
            </w:r>
            <w:proofErr w:type="spellStart"/>
            <w:r w:rsidRPr="00161817">
              <w:rPr>
                <w:rFonts w:asciiTheme="majorBidi" w:hAnsiTheme="majorBidi" w:cstheme="majorBidi"/>
                <w:bCs/>
              </w:rPr>
              <w:t>Reem</w:t>
            </w:r>
            <w:proofErr w:type="spellEnd"/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tabs>
                <w:tab w:val="right" w:pos="5220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  <w:b/>
              </w:rPr>
              <w:t>Sex</w:t>
            </w:r>
            <w:r w:rsidRPr="00161817">
              <w:rPr>
                <w:rFonts w:asciiTheme="majorBidi" w:hAnsiTheme="majorBidi" w:cstheme="majorBidi"/>
              </w:rPr>
              <w:t>: Female</w:t>
            </w:r>
          </w:p>
        </w:tc>
      </w:tr>
      <w:tr w:rsidR="006462B2" w:rsidRPr="00AD0093" w:rsidTr="00C520F7">
        <w:trPr>
          <w:trHeight w:val="20"/>
        </w:trPr>
        <w:tc>
          <w:tcPr>
            <w:tcW w:w="5720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</w:rPr>
            </w:pPr>
            <w:r w:rsidRPr="00161817">
              <w:rPr>
                <w:rFonts w:asciiTheme="majorBidi" w:hAnsiTheme="majorBidi" w:cstheme="majorBidi"/>
                <w:b/>
              </w:rPr>
              <w:t>Surname</w:t>
            </w:r>
            <w:r w:rsidRPr="00161817">
              <w:rPr>
                <w:rFonts w:asciiTheme="majorBidi" w:hAnsiTheme="majorBidi" w:cstheme="majorBidi"/>
                <w:bCs/>
              </w:rPr>
              <w:t xml:space="preserve"> : </w:t>
            </w:r>
            <w:proofErr w:type="spellStart"/>
            <w:r w:rsidR="00EA586D">
              <w:rPr>
                <w:rFonts w:asciiTheme="majorBidi" w:hAnsiTheme="majorBidi" w:cstheme="majorBidi"/>
                <w:bCs/>
              </w:rPr>
              <w:t>Hashem</w:t>
            </w:r>
            <w:proofErr w:type="spellEnd"/>
            <w:r w:rsidR="00EA586D">
              <w:rPr>
                <w:rFonts w:asciiTheme="majorBidi" w:hAnsiTheme="majorBidi" w:cstheme="majorBidi"/>
                <w:bCs/>
              </w:rPr>
              <w:t xml:space="preserve"> </w:t>
            </w:r>
            <w:r w:rsidRPr="00161817">
              <w:rPr>
                <w:rFonts w:asciiTheme="majorBidi" w:hAnsiTheme="majorBidi" w:cstheme="majorBidi"/>
                <w:bCs/>
              </w:rPr>
              <w:t>Ahmed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  <w:b/>
              </w:rPr>
              <w:t>Nationality</w:t>
            </w:r>
            <w:r w:rsidRPr="00161817">
              <w:rPr>
                <w:rFonts w:asciiTheme="majorBidi" w:hAnsiTheme="majorBidi" w:cstheme="majorBidi"/>
              </w:rPr>
              <w:t>: Egyptian</w:t>
            </w:r>
          </w:p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6462B2" w:rsidRPr="00AD0093" w:rsidTr="00C520F7">
        <w:trPr>
          <w:trHeight w:val="20"/>
        </w:trPr>
        <w:tc>
          <w:tcPr>
            <w:tcW w:w="5720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ind w:left="1560" w:hanging="1560"/>
              <w:rPr>
                <w:rFonts w:asciiTheme="majorBidi" w:hAnsiTheme="majorBidi" w:cstheme="majorBidi"/>
                <w:bCs/>
              </w:rPr>
            </w:pPr>
            <w:r w:rsidRPr="00161817">
              <w:rPr>
                <w:rFonts w:asciiTheme="majorBidi" w:hAnsiTheme="majorBidi" w:cstheme="majorBidi"/>
                <w:b/>
              </w:rPr>
              <w:t>Position</w:t>
            </w:r>
            <w:r w:rsidRPr="00161817">
              <w:rPr>
                <w:rFonts w:asciiTheme="majorBidi" w:hAnsiTheme="majorBidi" w:cstheme="majorBidi"/>
                <w:bCs/>
              </w:rPr>
              <w:t>: Postdoctoral Researcher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6462B2" w:rsidRPr="00AD0093" w:rsidTr="00C520F7">
        <w:trPr>
          <w:trHeight w:val="986"/>
        </w:trPr>
        <w:tc>
          <w:tcPr>
            <w:tcW w:w="5720" w:type="dxa"/>
            <w:shd w:val="clear" w:color="auto" w:fill="FFFFFF" w:themeFill="background1"/>
            <w:vAlign w:val="center"/>
          </w:tcPr>
          <w:p w:rsidR="006462B2" w:rsidRPr="00161817" w:rsidRDefault="006462B2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hd w:val="clear" w:color="auto" w:fill="FFFFFF"/>
              </w:rPr>
            </w:pPr>
            <w:r w:rsidRPr="00161817">
              <w:rPr>
                <w:rFonts w:asciiTheme="majorBidi" w:hAnsiTheme="majorBidi" w:cstheme="majorBidi"/>
                <w:bCs/>
              </w:rPr>
              <w:t xml:space="preserve">Address: </w:t>
            </w:r>
            <w:r w:rsidRPr="00161817">
              <w:rPr>
                <w:rFonts w:asciiTheme="majorBidi" w:hAnsiTheme="majorBidi" w:cstheme="majorBidi"/>
                <w:shd w:val="clear" w:color="auto" w:fill="FFFFFF"/>
              </w:rPr>
              <w:t xml:space="preserve"> Centre for Skin Sciences</w:t>
            </w:r>
          </w:p>
          <w:p w:rsidR="00EA0BE8" w:rsidRPr="00161817" w:rsidRDefault="00EA0BE8" w:rsidP="00EA0BE8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lang w:val="en-GB" w:eastAsia="en-GB" w:bidi="ar-SA"/>
              </w:rPr>
            </w:pPr>
            <w:r w:rsidRPr="00161817">
              <w:rPr>
                <w:rFonts w:asciiTheme="majorBidi" w:eastAsia="Times New Roman" w:hAnsiTheme="majorBidi" w:cstheme="majorBidi"/>
                <w:lang w:val="en-GB" w:eastAsia="en-GB" w:bidi="ar-SA"/>
              </w:rPr>
              <w:t xml:space="preserve">                 School of Life Sciences </w:t>
            </w:r>
          </w:p>
          <w:p w:rsidR="00EA0BE8" w:rsidRPr="00161817" w:rsidRDefault="00EA0BE8" w:rsidP="00EA0BE8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lang w:val="en-GB" w:eastAsia="en-GB" w:bidi="ar-SA"/>
              </w:rPr>
            </w:pPr>
            <w:r w:rsidRPr="00161817">
              <w:rPr>
                <w:rFonts w:asciiTheme="majorBidi" w:eastAsia="Times New Roman" w:hAnsiTheme="majorBidi" w:cstheme="majorBidi"/>
                <w:lang w:val="en-GB" w:eastAsia="en-GB" w:bidi="ar-SA"/>
              </w:rPr>
              <w:t xml:space="preserve">                 University of Bradford</w:t>
            </w:r>
          </w:p>
          <w:p w:rsidR="00EA0BE8" w:rsidRPr="00161817" w:rsidRDefault="00EA0BE8" w:rsidP="00EA0BE8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lang w:val="en-GB" w:eastAsia="en-GB" w:bidi="ar-SA"/>
              </w:rPr>
            </w:pPr>
            <w:r w:rsidRPr="00161817">
              <w:rPr>
                <w:rFonts w:asciiTheme="majorBidi" w:eastAsia="Times New Roman" w:hAnsiTheme="majorBidi" w:cstheme="majorBidi"/>
                <w:lang w:val="en-GB" w:eastAsia="en-GB" w:bidi="ar-SA"/>
              </w:rPr>
              <w:t xml:space="preserve">                 BD71DP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EA0BE8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  <w:b/>
              </w:rPr>
              <w:t>Home address</w:t>
            </w:r>
            <w:r w:rsidRPr="00161817">
              <w:rPr>
                <w:rFonts w:asciiTheme="majorBidi" w:hAnsiTheme="majorBidi" w:cstheme="majorBidi"/>
              </w:rPr>
              <w:t>: Flat 42H, Byron Halls</w:t>
            </w:r>
          </w:p>
          <w:p w:rsidR="00EA0BE8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 xml:space="preserve">                           Byron Street</w:t>
            </w:r>
          </w:p>
          <w:p w:rsidR="00EA0BE8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 xml:space="preserve">                           Bradford</w:t>
            </w:r>
          </w:p>
          <w:p w:rsidR="006462B2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 xml:space="preserve">                           BD3 0AR</w:t>
            </w:r>
          </w:p>
        </w:tc>
      </w:tr>
      <w:tr w:rsidR="00EA0BE8" w:rsidRPr="00AD0093" w:rsidTr="00C520F7">
        <w:trPr>
          <w:trHeight w:val="576"/>
        </w:trPr>
        <w:tc>
          <w:tcPr>
            <w:tcW w:w="5720" w:type="dxa"/>
            <w:shd w:val="clear" w:color="auto" w:fill="FFFFFF" w:themeFill="background1"/>
            <w:vAlign w:val="center"/>
          </w:tcPr>
          <w:p w:rsidR="00EA0BE8" w:rsidRPr="00161817" w:rsidRDefault="00EA0BE8" w:rsidP="006462B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</w:rPr>
            </w:pPr>
            <w:r w:rsidRPr="00161817">
              <w:rPr>
                <w:rFonts w:asciiTheme="majorBidi" w:hAnsiTheme="majorBidi" w:cstheme="majorBidi"/>
              </w:rPr>
              <w:t>Telephone no</w:t>
            </w:r>
            <w:r w:rsidRPr="00161817">
              <w:rPr>
                <w:rFonts w:asciiTheme="majorBidi" w:eastAsia="Times New Roman" w:hAnsiTheme="majorBidi" w:cstheme="majorBidi"/>
                <w:lang w:val="en-GB" w:eastAsia="en-GB" w:bidi="ar-SA"/>
              </w:rPr>
              <w:t>:   +44 (0)1274 235 917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EA0BE8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161817">
              <w:rPr>
                <w:rFonts w:asciiTheme="majorBidi" w:hAnsiTheme="majorBidi" w:cstheme="majorBidi"/>
                <w:b/>
              </w:rPr>
              <w:t xml:space="preserve">Mobile: </w:t>
            </w:r>
            <w:r w:rsidR="00C520F7" w:rsidRPr="00161817">
              <w:rPr>
                <w:rFonts w:asciiTheme="majorBidi" w:eastAsia="Times New Roman" w:hAnsiTheme="majorBidi" w:cstheme="majorBidi"/>
                <w:lang w:val="en-GB" w:eastAsia="en-GB" w:bidi="ar-SA"/>
              </w:rPr>
              <w:t>+44 (0)</w:t>
            </w:r>
            <w:r w:rsidRPr="00161817">
              <w:rPr>
                <w:rFonts w:asciiTheme="majorBidi" w:hAnsiTheme="majorBidi" w:cstheme="majorBidi"/>
                <w:bCs/>
              </w:rPr>
              <w:t>7918445550</w:t>
            </w:r>
          </w:p>
        </w:tc>
      </w:tr>
      <w:tr w:rsidR="00EA0BE8" w:rsidRPr="00AD0093" w:rsidTr="00C520F7">
        <w:trPr>
          <w:trHeight w:val="570"/>
        </w:trPr>
        <w:tc>
          <w:tcPr>
            <w:tcW w:w="5720" w:type="dxa"/>
            <w:shd w:val="clear" w:color="auto" w:fill="FFFFFF" w:themeFill="background1"/>
            <w:vAlign w:val="center"/>
          </w:tcPr>
          <w:p w:rsidR="00EA0BE8" w:rsidRPr="00161817" w:rsidRDefault="00EA0BE8" w:rsidP="00EA0BE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  <w:b/>
              </w:rPr>
              <w:t>Email</w:t>
            </w:r>
            <w:r w:rsidRPr="00161817">
              <w:rPr>
                <w:rFonts w:asciiTheme="majorBidi" w:hAnsiTheme="majorBidi" w:cstheme="majorBidi"/>
                <w:bCs/>
              </w:rPr>
              <w:t xml:space="preserve">: </w:t>
            </w:r>
            <w:hyperlink r:id="rId8" w:history="1">
              <w:r w:rsidRPr="00161817">
                <w:rPr>
                  <w:rStyle w:val="Hyperlink"/>
                  <w:rFonts w:asciiTheme="majorBidi" w:hAnsiTheme="majorBidi" w:cstheme="majorBidi"/>
                  <w:bCs/>
                  <w:color w:val="auto"/>
                  <w:u w:val="none"/>
                </w:rPr>
                <w:t>R.Ahmed29@bradford.ac.uk</w:t>
              </w:r>
            </w:hyperlink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EA0BE8" w:rsidRPr="00161817" w:rsidRDefault="00C37B8E" w:rsidP="0000732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Reem.samy@pharm.bsu.edu.eg</w:t>
            </w:r>
          </w:p>
        </w:tc>
      </w:tr>
    </w:tbl>
    <w:p w:rsidR="00782B8F" w:rsidRDefault="00782B8F" w:rsidP="004B73AC">
      <w:pPr>
        <w:jc w:val="right"/>
        <w:rPr>
          <w:rFonts w:asciiTheme="majorBidi" w:hAnsiTheme="majorBidi" w:cstheme="majorBidi"/>
          <w:b/>
          <w:bCs/>
          <w:noProof/>
          <w:color w:val="0000FF"/>
          <w:sz w:val="28"/>
          <w:szCs w:val="28"/>
          <w:u w:val="single"/>
          <w:lang w:eastAsia="en-US"/>
        </w:rPr>
      </w:pPr>
      <w:r w:rsidRPr="00AD0093">
        <w:rPr>
          <w:rFonts w:asciiTheme="majorBidi" w:hAnsiTheme="majorBidi" w:cstheme="majorBidi"/>
          <w:b/>
          <w:bCs/>
          <w:noProof/>
          <w:color w:val="0000FF"/>
          <w:sz w:val="28"/>
          <w:szCs w:val="28"/>
          <w:u w:val="single"/>
          <w:lang w:eastAsia="en-US"/>
        </w:rPr>
        <w:t>PROFFESIONAL QUALIFICATION/MEMBERSHIP</w:t>
      </w:r>
    </w:p>
    <w:p w:rsidR="00782B8F" w:rsidRPr="00AD0093" w:rsidRDefault="00782B8F" w:rsidP="00782B8F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</w:rPr>
        <w:t xml:space="preserve">2/02- 6/05 </w:t>
      </w:r>
      <w:r w:rsidRPr="00AD0093">
        <w:rPr>
          <w:rFonts w:asciiTheme="majorBidi" w:hAnsiTheme="majorBidi" w:cstheme="majorBidi"/>
          <w:b/>
          <w:bCs/>
        </w:rPr>
        <w:t xml:space="preserve">PhD </w:t>
      </w:r>
      <w:r w:rsidRPr="00AD0093">
        <w:rPr>
          <w:rFonts w:asciiTheme="majorBidi" w:hAnsiTheme="majorBidi" w:cstheme="majorBidi"/>
        </w:rPr>
        <w:t xml:space="preserve">in </w:t>
      </w:r>
      <w:r w:rsidRPr="00AD0093">
        <w:rPr>
          <w:rFonts w:asciiTheme="majorBidi" w:hAnsiTheme="majorBidi" w:cstheme="majorBidi"/>
          <w:b/>
          <w:bCs/>
        </w:rPr>
        <w:t>Biochemistry</w:t>
      </w:r>
      <w:r w:rsidRPr="00AD0093">
        <w:rPr>
          <w:rFonts w:asciiTheme="majorBidi" w:hAnsiTheme="majorBidi" w:cstheme="majorBidi"/>
        </w:rPr>
        <w:t xml:space="preserve">, Faculty of Pharmacy, </w:t>
      </w:r>
      <w:proofErr w:type="spellStart"/>
      <w:r w:rsidRPr="00AD0093">
        <w:rPr>
          <w:rFonts w:asciiTheme="majorBidi" w:hAnsiTheme="majorBidi" w:cstheme="majorBidi"/>
        </w:rPr>
        <w:t>Zagazig</w:t>
      </w:r>
      <w:proofErr w:type="spellEnd"/>
      <w:r w:rsidRPr="00AD0093">
        <w:rPr>
          <w:rFonts w:asciiTheme="majorBidi" w:hAnsiTheme="majorBidi" w:cstheme="majorBidi"/>
        </w:rPr>
        <w:t xml:space="preserve"> University, Egypt</w:t>
      </w:r>
    </w:p>
    <w:p w:rsidR="00782B8F" w:rsidRPr="00AD0093" w:rsidRDefault="00782B8F" w:rsidP="00782B8F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</w:rPr>
        <w:t xml:space="preserve">3/98- 12/01 </w:t>
      </w:r>
      <w:r w:rsidRPr="00AD0093">
        <w:rPr>
          <w:rFonts w:asciiTheme="majorBidi" w:hAnsiTheme="majorBidi" w:cstheme="majorBidi"/>
          <w:b/>
          <w:bCs/>
        </w:rPr>
        <w:t>MSc</w:t>
      </w:r>
      <w:r w:rsidRPr="00AD0093">
        <w:rPr>
          <w:rFonts w:asciiTheme="majorBidi" w:hAnsiTheme="majorBidi" w:cstheme="majorBidi"/>
        </w:rPr>
        <w:t xml:space="preserve"> in </w:t>
      </w:r>
      <w:r w:rsidRPr="00AD0093">
        <w:rPr>
          <w:rFonts w:asciiTheme="majorBidi" w:hAnsiTheme="majorBidi" w:cstheme="majorBidi"/>
          <w:b/>
          <w:bCs/>
        </w:rPr>
        <w:t>Biochemistry</w:t>
      </w:r>
      <w:r w:rsidRPr="00AD0093">
        <w:rPr>
          <w:rFonts w:asciiTheme="majorBidi" w:hAnsiTheme="majorBidi" w:cstheme="majorBidi"/>
        </w:rPr>
        <w:t xml:space="preserve">, Faculty of Pharmacy, </w:t>
      </w:r>
      <w:proofErr w:type="spellStart"/>
      <w:r w:rsidRPr="00AD0093">
        <w:rPr>
          <w:rFonts w:asciiTheme="majorBidi" w:hAnsiTheme="majorBidi" w:cstheme="majorBidi"/>
        </w:rPr>
        <w:t>Zagazig</w:t>
      </w:r>
      <w:proofErr w:type="spellEnd"/>
      <w:r w:rsidRPr="00AD0093">
        <w:rPr>
          <w:rFonts w:asciiTheme="majorBidi" w:hAnsiTheme="majorBidi" w:cstheme="majorBidi"/>
        </w:rPr>
        <w:t xml:space="preserve"> University, Egypt</w:t>
      </w:r>
    </w:p>
    <w:p w:rsidR="00782B8F" w:rsidRPr="00AD0093" w:rsidRDefault="00782B8F" w:rsidP="00782B8F">
      <w:pPr>
        <w:jc w:val="right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</w:rPr>
        <w:t xml:space="preserve">9/88- 5/93 </w:t>
      </w:r>
      <w:proofErr w:type="spellStart"/>
      <w:r w:rsidRPr="00AD0093">
        <w:rPr>
          <w:rFonts w:asciiTheme="majorBidi" w:hAnsiTheme="majorBidi" w:cstheme="majorBidi"/>
          <w:b/>
          <w:bCs/>
        </w:rPr>
        <w:t>B.Sc</w:t>
      </w:r>
      <w:proofErr w:type="spellEnd"/>
      <w:r w:rsidRPr="00AD0093">
        <w:rPr>
          <w:rFonts w:asciiTheme="majorBidi" w:hAnsiTheme="majorBidi" w:cstheme="majorBidi"/>
        </w:rPr>
        <w:t xml:space="preserve"> in </w:t>
      </w:r>
      <w:r w:rsidRPr="00AD0093">
        <w:rPr>
          <w:rFonts w:asciiTheme="majorBidi" w:hAnsiTheme="majorBidi" w:cstheme="majorBidi"/>
          <w:b/>
          <w:bCs/>
        </w:rPr>
        <w:t>Pharmaceutical Science</w:t>
      </w:r>
      <w:r w:rsidRPr="00AD0093">
        <w:rPr>
          <w:rFonts w:asciiTheme="majorBidi" w:hAnsiTheme="majorBidi" w:cstheme="majorBidi"/>
        </w:rPr>
        <w:t xml:space="preserve">, Faculty of Pharmacy, </w:t>
      </w:r>
      <w:proofErr w:type="spellStart"/>
      <w:r w:rsidRPr="00AD0093">
        <w:rPr>
          <w:rFonts w:asciiTheme="majorBidi" w:hAnsiTheme="majorBidi" w:cstheme="majorBidi"/>
        </w:rPr>
        <w:t>Zagazig</w:t>
      </w:r>
      <w:proofErr w:type="spellEnd"/>
      <w:r w:rsidRPr="00AD0093">
        <w:rPr>
          <w:rFonts w:asciiTheme="majorBidi" w:hAnsiTheme="majorBidi" w:cstheme="majorBidi"/>
        </w:rPr>
        <w:t xml:space="preserve"> University, Egypt</w:t>
      </w:r>
    </w:p>
    <w:p w:rsidR="00782B8F" w:rsidRPr="00AD0093" w:rsidRDefault="00782B8F" w:rsidP="00782B8F">
      <w:pPr>
        <w:jc w:val="right"/>
        <w:rPr>
          <w:rFonts w:asciiTheme="majorBidi" w:hAnsiTheme="majorBidi" w:cstheme="majorBidi"/>
        </w:rPr>
      </w:pPr>
      <w:proofErr w:type="gramStart"/>
      <w:r w:rsidRPr="00AD0093">
        <w:rPr>
          <w:rFonts w:asciiTheme="majorBidi" w:hAnsiTheme="majorBidi" w:cstheme="majorBidi"/>
        </w:rPr>
        <w:t>Membership of the Egyptian Society of Biochemistry &amp; Molecular Biology (ESBMB).</w:t>
      </w:r>
      <w:proofErr w:type="gramEnd"/>
    </w:p>
    <w:p w:rsidR="00782B8F" w:rsidRDefault="00782B8F" w:rsidP="00782B8F">
      <w:pPr>
        <w:jc w:val="right"/>
        <w:rPr>
          <w:rFonts w:asciiTheme="majorBidi" w:hAnsiTheme="majorBidi" w:cstheme="majorBidi"/>
        </w:rPr>
      </w:pPr>
      <w:proofErr w:type="gramStart"/>
      <w:r w:rsidRPr="00AD0093">
        <w:rPr>
          <w:rFonts w:asciiTheme="majorBidi" w:hAnsiTheme="majorBidi" w:cstheme="majorBidi"/>
        </w:rPr>
        <w:t>Membership of the Egyptian Society of Clinical Biochemistry &amp; Molecular Biology (ESCC).</w:t>
      </w:r>
      <w:proofErr w:type="gramEnd"/>
    </w:p>
    <w:p w:rsidR="00DF0CED" w:rsidRDefault="006A2B1D" w:rsidP="007A1C75">
      <w:pPr>
        <w:jc w:val="right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 xml:space="preserve">DETAILS OF </w:t>
      </w:r>
      <w:proofErr w:type="gramStart"/>
      <w:r w:rsidR="007A1C75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CURRENT</w:t>
      </w:r>
      <w:r w:rsidR="007A1C75"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 xml:space="preserve">  </w:t>
      </w: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POST</w:t>
      </w:r>
      <w:proofErr w:type="gramEnd"/>
    </w:p>
    <w:p w:rsidR="007A1C75" w:rsidRDefault="007A1C75" w:rsidP="0000732E">
      <w:pPr>
        <w:jc w:val="right"/>
        <w:rPr>
          <w:rFonts w:asciiTheme="majorBidi" w:hAnsiTheme="majorBidi" w:cstheme="majorBidi"/>
        </w:rPr>
      </w:pPr>
      <w:r w:rsidRPr="007A1C75">
        <w:rPr>
          <w:rFonts w:asciiTheme="majorBidi" w:hAnsiTheme="majorBidi" w:cstheme="majorBidi"/>
        </w:rPr>
        <w:t xml:space="preserve">Postdoctoral </w:t>
      </w:r>
      <w:r>
        <w:rPr>
          <w:rFonts w:asciiTheme="majorBidi" w:hAnsiTheme="majorBidi" w:cstheme="majorBidi"/>
        </w:rPr>
        <w:t>Research</w:t>
      </w:r>
      <w:r w:rsidR="0005450A">
        <w:rPr>
          <w:rFonts w:asciiTheme="majorBidi" w:hAnsiTheme="majorBidi" w:cstheme="majorBidi"/>
        </w:rPr>
        <w:t xml:space="preserve">er </w:t>
      </w:r>
      <w:r w:rsidR="00247BFE">
        <w:rPr>
          <w:rFonts w:asciiTheme="majorBidi" w:hAnsiTheme="majorBidi" w:cstheme="majorBidi"/>
        </w:rPr>
        <w:t>(05/2014</w:t>
      </w:r>
      <w:r w:rsidR="00933E30">
        <w:rPr>
          <w:rFonts w:asciiTheme="majorBidi" w:hAnsiTheme="majorBidi" w:cstheme="majorBidi"/>
        </w:rPr>
        <w:t>-1</w:t>
      </w:r>
      <w:r w:rsidR="0000732E">
        <w:rPr>
          <w:rFonts w:asciiTheme="majorBidi" w:hAnsiTheme="majorBidi" w:cstheme="majorBidi"/>
        </w:rPr>
        <w:t>0</w:t>
      </w:r>
      <w:r w:rsidR="00933E30">
        <w:rPr>
          <w:rFonts w:asciiTheme="majorBidi" w:hAnsiTheme="majorBidi" w:cstheme="majorBidi"/>
        </w:rPr>
        <w:t>/201</w:t>
      </w:r>
      <w:r w:rsidR="0000732E">
        <w:rPr>
          <w:rFonts w:asciiTheme="majorBidi" w:hAnsiTheme="majorBidi" w:cstheme="majorBidi"/>
        </w:rPr>
        <w:t>6</w:t>
      </w:r>
      <w:r w:rsidR="00247BFE">
        <w:rPr>
          <w:rFonts w:asciiTheme="majorBidi" w:hAnsiTheme="majorBidi" w:cstheme="majorBidi"/>
        </w:rPr>
        <w:t>)</w:t>
      </w:r>
    </w:p>
    <w:p w:rsidR="007A1C75" w:rsidRDefault="007A1C75" w:rsidP="007A1C75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Employer’ name and address: Centre for Skin Science, School of Life Science, Bradford University</w:t>
      </w:r>
    </w:p>
    <w:p w:rsidR="007A1C75" w:rsidRDefault="007A1C75" w:rsidP="007A1C75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 w:rsidRPr="00AD0093">
        <w:rPr>
          <w:rFonts w:asciiTheme="majorBidi" w:hAnsiTheme="majorBidi" w:cstheme="majorBidi"/>
          <w:b/>
        </w:rPr>
        <w:t>Brief description of duties:</w:t>
      </w:r>
    </w:p>
    <w:p w:rsidR="00923C17" w:rsidRPr="00923C17" w:rsidRDefault="007A1C75" w:rsidP="00923C17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>
        <w:t>To conduct research, develop and deliver the research objectives of the project that has been agreed with the academic PI.</w:t>
      </w:r>
    </w:p>
    <w:p w:rsidR="00923C17" w:rsidRPr="00923C17" w:rsidRDefault="007A1C75" w:rsidP="00923C17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>
        <w:t xml:space="preserve">To accurately record data and maintain records of research activity and progress, compile data spreadsheets, figures and reports, and perform statistical evaluation of data sets. </w:t>
      </w:r>
    </w:p>
    <w:p w:rsidR="00923C17" w:rsidRPr="00923C17" w:rsidRDefault="007A1C75" w:rsidP="00923C17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>
        <w:t xml:space="preserve">To prepare SOPs and COSHH forms for all the lab procedures related to the project. </w:t>
      </w:r>
    </w:p>
    <w:p w:rsidR="00923C17" w:rsidRPr="00923C17" w:rsidRDefault="007A1C75" w:rsidP="00923C17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>
        <w:t xml:space="preserve">To write up work for publication in peer-reviewed journals. </w:t>
      </w:r>
    </w:p>
    <w:p w:rsidR="00247BFE" w:rsidRPr="00247BFE" w:rsidRDefault="007A1C75" w:rsidP="00923C17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>
        <w:t xml:space="preserve">To liaise with and build internal contacts and participate in internal networks (journal clubs, interest groups) for the exchange of information </w:t>
      </w:r>
    </w:p>
    <w:p w:rsidR="007A1C75" w:rsidRDefault="007A1C75" w:rsidP="00247BFE">
      <w:pPr>
        <w:jc w:val="right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 xml:space="preserve">DETAILS OF </w:t>
      </w:r>
      <w:proofErr w:type="gramStart"/>
      <w:r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>PREVIOUS</w:t>
      </w: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  <w:t xml:space="preserve">  POST</w:t>
      </w:r>
      <w:proofErr w:type="gramEnd"/>
    </w:p>
    <w:p w:rsidR="006A2B1D" w:rsidRPr="00EA586D" w:rsidRDefault="00872B87" w:rsidP="00954698">
      <w:pPr>
        <w:autoSpaceDE w:val="0"/>
        <w:autoSpaceDN w:val="0"/>
        <w:bidi w:val="0"/>
        <w:adjustRightInd w:val="0"/>
        <w:ind w:left="1134" w:hanging="1134"/>
        <w:rPr>
          <w:rFonts w:asciiTheme="majorBidi" w:hAnsiTheme="majorBidi" w:cstheme="majorBidi"/>
          <w:b/>
          <w:bCs/>
        </w:rPr>
      </w:pPr>
      <w:r w:rsidRPr="00EA586D">
        <w:rPr>
          <w:rFonts w:asciiTheme="majorBidi" w:hAnsiTheme="majorBidi" w:cstheme="majorBidi"/>
          <w:b/>
          <w:bCs/>
        </w:rPr>
        <w:t>Position:</w:t>
      </w:r>
      <w:r w:rsidR="00DF0CED" w:rsidRPr="00EA586D">
        <w:rPr>
          <w:rFonts w:asciiTheme="majorBidi" w:hAnsiTheme="majorBidi" w:cstheme="majorBidi"/>
          <w:b/>
          <w:bCs/>
        </w:rPr>
        <w:t xml:space="preserve">  </w:t>
      </w:r>
      <w:hyperlink r:id="rId9" w:history="1">
        <w:r w:rsidR="006A2B1D" w:rsidRPr="00EA586D">
          <w:rPr>
            <w:rFonts w:asciiTheme="majorBidi" w:hAnsiTheme="majorBidi" w:cstheme="majorBidi"/>
            <w:b/>
            <w:bCs/>
          </w:rPr>
          <w:t>Associate Professor</w:t>
        </w:r>
        <w:r w:rsidR="00247BFE" w:rsidRPr="00EA586D">
          <w:rPr>
            <w:rFonts w:asciiTheme="majorBidi" w:hAnsiTheme="majorBidi" w:cstheme="majorBidi"/>
            <w:b/>
            <w:bCs/>
          </w:rPr>
          <w:t xml:space="preserve"> of B</w:t>
        </w:r>
        <w:r w:rsidR="003E2029" w:rsidRPr="00EA586D">
          <w:rPr>
            <w:rFonts w:asciiTheme="majorBidi" w:hAnsiTheme="majorBidi" w:cstheme="majorBidi"/>
            <w:b/>
            <w:bCs/>
          </w:rPr>
          <w:t>iochemistry</w:t>
        </w:r>
        <w:r w:rsidR="006A2B1D" w:rsidRPr="00EA586D">
          <w:rPr>
            <w:rFonts w:asciiTheme="majorBidi" w:hAnsiTheme="majorBidi" w:cstheme="majorBidi"/>
            <w:b/>
            <w:bCs/>
          </w:rPr>
          <w:t xml:space="preserve"> </w:t>
        </w:r>
        <w:r w:rsidR="00247BFE" w:rsidRPr="00EA586D">
          <w:rPr>
            <w:rFonts w:asciiTheme="majorBidi" w:hAnsiTheme="majorBidi" w:cstheme="majorBidi"/>
            <w:b/>
            <w:bCs/>
          </w:rPr>
          <w:t>since (0</w:t>
        </w:r>
        <w:r w:rsidR="00954698" w:rsidRPr="00EA586D">
          <w:rPr>
            <w:rFonts w:asciiTheme="majorBidi" w:hAnsiTheme="majorBidi" w:cstheme="majorBidi"/>
            <w:b/>
            <w:bCs/>
          </w:rPr>
          <w:t>2</w:t>
        </w:r>
        <w:r w:rsidR="00555B38" w:rsidRPr="00EA586D">
          <w:rPr>
            <w:rFonts w:asciiTheme="majorBidi" w:hAnsiTheme="majorBidi" w:cstheme="majorBidi"/>
            <w:b/>
            <w:bCs/>
          </w:rPr>
          <w:t>/2011</w:t>
        </w:r>
        <w:r w:rsidR="00247BFE" w:rsidRPr="00EA586D">
          <w:rPr>
            <w:rFonts w:asciiTheme="majorBidi" w:hAnsiTheme="majorBidi" w:cstheme="majorBidi"/>
            <w:b/>
            <w:bCs/>
          </w:rPr>
          <w:t>)</w:t>
        </w:r>
        <w:r w:rsidR="006A2B1D" w:rsidRPr="00EA586D">
          <w:rPr>
            <w:rFonts w:asciiTheme="majorBidi" w:hAnsiTheme="majorBidi" w:cstheme="majorBidi"/>
            <w:b/>
            <w:bCs/>
          </w:rPr>
          <w:t xml:space="preserve"> </w:t>
        </w:r>
        <w:r w:rsidR="00DF0CED" w:rsidRPr="00EA586D">
          <w:rPr>
            <w:rFonts w:asciiTheme="majorBidi" w:hAnsiTheme="majorBidi" w:cstheme="majorBidi"/>
            <w:b/>
            <w:bCs/>
          </w:rPr>
          <w:t xml:space="preserve">                                </w:t>
        </w:r>
        <w:r w:rsidR="006A2B1D" w:rsidRPr="00EA586D">
          <w:rPr>
            <w:rFonts w:asciiTheme="majorBidi" w:hAnsiTheme="majorBidi" w:cstheme="majorBidi"/>
            <w:b/>
            <w:bCs/>
          </w:rPr>
          <w:t xml:space="preserve"> </w:t>
        </w:r>
      </w:hyperlink>
      <w:r w:rsidR="006A2B1D" w:rsidRPr="00EA586D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</w:t>
      </w:r>
    </w:p>
    <w:p w:rsidR="006A2B1D" w:rsidRPr="00CF3B09" w:rsidRDefault="006A2B1D" w:rsidP="006A2B1D">
      <w:pPr>
        <w:autoSpaceDE w:val="0"/>
        <w:autoSpaceDN w:val="0"/>
        <w:bidi w:val="0"/>
        <w:adjustRightInd w:val="0"/>
        <w:ind w:left="1134" w:hanging="1134"/>
        <w:rPr>
          <w:rFonts w:asciiTheme="majorBidi" w:hAnsiTheme="majorBidi" w:cstheme="majorBidi"/>
        </w:rPr>
      </w:pPr>
      <w:r w:rsidRPr="00CF3B09">
        <w:rPr>
          <w:rFonts w:asciiTheme="majorBidi" w:hAnsiTheme="majorBidi" w:cstheme="majorBidi"/>
        </w:rPr>
        <w:t>Employers’ name and address: Biochemistry Department</w:t>
      </w:r>
      <w:r w:rsidR="00933E30">
        <w:rPr>
          <w:rFonts w:asciiTheme="majorBidi" w:hAnsiTheme="majorBidi" w:cstheme="majorBidi"/>
        </w:rPr>
        <w:t>,</w:t>
      </w:r>
      <w:r w:rsidRPr="00CF3B09">
        <w:rPr>
          <w:rFonts w:asciiTheme="majorBidi" w:hAnsiTheme="majorBidi" w:cstheme="majorBidi"/>
        </w:rPr>
        <w:t xml:space="preserve"> Faculty of Pharmacy, </w:t>
      </w:r>
      <w:proofErr w:type="spellStart"/>
      <w:r w:rsidRPr="00CF3B09">
        <w:rPr>
          <w:rFonts w:asciiTheme="majorBidi" w:hAnsiTheme="majorBidi" w:cstheme="majorBidi"/>
        </w:rPr>
        <w:t>Beni-Sue</w:t>
      </w:r>
      <w:r w:rsidR="00872B87" w:rsidRPr="00CF3B09">
        <w:rPr>
          <w:rFonts w:asciiTheme="majorBidi" w:hAnsiTheme="majorBidi" w:cstheme="majorBidi"/>
        </w:rPr>
        <w:t>i</w:t>
      </w:r>
      <w:r w:rsidRPr="00CF3B09">
        <w:rPr>
          <w:rFonts w:asciiTheme="majorBidi" w:hAnsiTheme="majorBidi" w:cstheme="majorBidi"/>
        </w:rPr>
        <w:t>f</w:t>
      </w:r>
      <w:proofErr w:type="spellEnd"/>
      <w:r w:rsidRPr="00CF3B09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University.</w:t>
      </w:r>
    </w:p>
    <w:p w:rsidR="006A2B1D" w:rsidRPr="00CF3B09" w:rsidRDefault="00555B38" w:rsidP="006A2B1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CF3B09">
        <w:rPr>
          <w:rFonts w:asciiTheme="majorBidi" w:hAnsiTheme="majorBidi" w:cstheme="majorBidi"/>
        </w:rPr>
        <w:t>Telephone</w:t>
      </w:r>
      <w:r w:rsidR="00ED0F5A" w:rsidRPr="00CF3B09">
        <w:rPr>
          <w:rFonts w:asciiTheme="majorBidi" w:hAnsiTheme="majorBidi" w:cstheme="majorBidi"/>
        </w:rPr>
        <w:t xml:space="preserve"> of work</w:t>
      </w:r>
      <w:r w:rsidR="006A2B1D" w:rsidRPr="00CF3B09">
        <w:rPr>
          <w:rFonts w:asciiTheme="majorBidi" w:hAnsiTheme="majorBidi" w:cstheme="majorBidi"/>
        </w:rPr>
        <w:t>: 0020822317958</w:t>
      </w:r>
    </w:p>
    <w:p w:rsidR="006A2B1D" w:rsidRPr="00AD0093" w:rsidRDefault="006A2B1D" w:rsidP="006A2B1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CF3B09">
        <w:rPr>
          <w:rFonts w:asciiTheme="majorBidi" w:hAnsiTheme="majorBidi" w:cstheme="majorBidi"/>
        </w:rPr>
        <w:t>Fax: 0020822317958</w:t>
      </w:r>
    </w:p>
    <w:p w:rsidR="001E7B38" w:rsidRDefault="006A2B1D" w:rsidP="006A2B1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 w:rsidRPr="00AD0093">
        <w:rPr>
          <w:rFonts w:asciiTheme="majorBidi" w:hAnsiTheme="majorBidi" w:cstheme="majorBidi"/>
          <w:b/>
        </w:rPr>
        <w:t>Brief description of duties:</w:t>
      </w:r>
    </w:p>
    <w:p w:rsidR="006A2B1D" w:rsidRPr="00C85E52" w:rsidRDefault="00C85E52" w:rsidP="00C85E52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C85E52">
        <w:rPr>
          <w:rFonts w:asciiTheme="majorBidi" w:hAnsiTheme="majorBidi" w:cstheme="majorBidi"/>
        </w:rPr>
        <w:t>Teaching</w:t>
      </w:r>
      <w:r w:rsidRPr="00C85E52">
        <w:rPr>
          <w:rFonts w:asciiTheme="majorBidi" w:hAnsiTheme="majorBidi" w:cstheme="majorBidi"/>
          <w:b/>
          <w:bCs/>
        </w:rPr>
        <w:t xml:space="preserve"> </w:t>
      </w:r>
      <w:r w:rsidRPr="00C85E52">
        <w:rPr>
          <w:rFonts w:asciiTheme="majorBidi" w:hAnsiTheme="majorBidi" w:cstheme="majorBidi"/>
        </w:rPr>
        <w:t>of</w:t>
      </w:r>
      <w:r w:rsidR="006A2B1D" w:rsidRPr="00C85E52">
        <w:rPr>
          <w:rFonts w:asciiTheme="majorBidi" w:hAnsiTheme="majorBidi" w:cstheme="majorBidi"/>
        </w:rPr>
        <w:t xml:space="preserve"> Principals of Biochemistry and Molecular Biology</w:t>
      </w:r>
      <w:r w:rsidRPr="00C85E52">
        <w:rPr>
          <w:rFonts w:asciiTheme="majorBidi" w:hAnsiTheme="majorBidi" w:cstheme="majorBidi"/>
        </w:rPr>
        <w:t>, Metabolism of Macromolecules</w:t>
      </w:r>
      <w:r>
        <w:rPr>
          <w:rFonts w:asciiTheme="majorBidi" w:hAnsiTheme="majorBidi" w:cstheme="majorBidi"/>
        </w:rPr>
        <w:t xml:space="preserve"> </w:t>
      </w:r>
      <w:r w:rsidRPr="004807E3">
        <w:rPr>
          <w:rFonts w:asciiTheme="majorBidi" w:hAnsiTheme="majorBidi" w:cstheme="majorBidi"/>
        </w:rPr>
        <w:t>Nutrition</w:t>
      </w:r>
      <w:r w:rsidRPr="00C85E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</w:t>
      </w:r>
      <w:r w:rsidRPr="00AD0093">
        <w:rPr>
          <w:rFonts w:asciiTheme="majorBidi" w:hAnsiTheme="majorBidi" w:cstheme="majorBidi"/>
        </w:rPr>
        <w:t>Clinical Chemistry and Biotechnology for undergraduate</w:t>
      </w:r>
      <w:r>
        <w:rPr>
          <w:rFonts w:asciiTheme="majorBidi" w:hAnsiTheme="majorBidi" w:cstheme="majorBidi"/>
        </w:rPr>
        <w:t>s.</w:t>
      </w:r>
      <w:r w:rsidR="006A2B1D" w:rsidRPr="00C85E52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</w:t>
      </w:r>
    </w:p>
    <w:p w:rsidR="006A2B1D" w:rsidRPr="00AD0093" w:rsidRDefault="006A2B1D" w:rsidP="006A2B1D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</w:rPr>
        <w:t xml:space="preserve">Supervision on the practical sections of undergraduates. </w:t>
      </w:r>
    </w:p>
    <w:p w:rsidR="006A2B1D" w:rsidRPr="00AD0093" w:rsidRDefault="004807E3" w:rsidP="004807E3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P</w:t>
      </w:r>
      <w:r w:rsidR="006A2B1D" w:rsidRPr="000805E1">
        <w:rPr>
          <w:rFonts w:asciiTheme="majorBidi" w:hAnsiTheme="majorBidi" w:cstheme="majorBidi"/>
        </w:rPr>
        <w:t>reparation of the theoretical notebook</w:t>
      </w:r>
      <w:r>
        <w:rPr>
          <w:rFonts w:asciiTheme="majorBidi" w:hAnsiTheme="majorBidi" w:cstheme="majorBidi"/>
        </w:rPr>
        <w:t xml:space="preserve">s </w:t>
      </w:r>
      <w:r w:rsidR="006A2B1D" w:rsidRPr="00AD0093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different courses of the undergraduates</w:t>
      </w:r>
      <w:r w:rsidR="006A2B1D" w:rsidRPr="00AD0093">
        <w:rPr>
          <w:rFonts w:asciiTheme="majorBidi" w:hAnsiTheme="majorBidi" w:cstheme="majorBidi"/>
        </w:rPr>
        <w:t xml:space="preserve"> </w:t>
      </w:r>
    </w:p>
    <w:p w:rsidR="001E7B38" w:rsidRDefault="004807E3" w:rsidP="001E7B38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6A2B1D" w:rsidRPr="000805E1">
        <w:rPr>
          <w:rFonts w:asciiTheme="majorBidi" w:hAnsiTheme="majorBidi" w:cstheme="majorBidi"/>
        </w:rPr>
        <w:t>reparation of</w:t>
      </w:r>
      <w:r w:rsidR="00666B6E">
        <w:rPr>
          <w:rFonts w:asciiTheme="majorBidi" w:hAnsiTheme="majorBidi" w:cstheme="majorBidi"/>
        </w:rPr>
        <w:t>, assignments, quizzes,</w:t>
      </w:r>
      <w:r w:rsidR="006A2B1D" w:rsidRPr="000805E1">
        <w:rPr>
          <w:rFonts w:asciiTheme="majorBidi" w:hAnsiTheme="majorBidi" w:cstheme="majorBidi"/>
        </w:rPr>
        <w:t xml:space="preserve"> </w:t>
      </w:r>
      <w:r w:rsidR="001E7B38">
        <w:rPr>
          <w:rFonts w:asciiTheme="majorBidi" w:hAnsiTheme="majorBidi" w:cstheme="majorBidi"/>
        </w:rPr>
        <w:t>and</w:t>
      </w:r>
      <w:r w:rsidR="001E7B38" w:rsidRPr="000805E1">
        <w:rPr>
          <w:rFonts w:asciiTheme="majorBidi" w:hAnsiTheme="majorBidi" w:cstheme="majorBidi"/>
        </w:rPr>
        <w:t xml:space="preserve"> </w:t>
      </w:r>
      <w:r w:rsidR="006A2B1D" w:rsidRPr="000805E1">
        <w:rPr>
          <w:rFonts w:asciiTheme="majorBidi" w:hAnsiTheme="majorBidi" w:cstheme="majorBidi"/>
        </w:rPr>
        <w:t>theoretical</w:t>
      </w:r>
      <w:r w:rsidR="001E7B38">
        <w:rPr>
          <w:rFonts w:asciiTheme="majorBidi" w:hAnsiTheme="majorBidi" w:cstheme="majorBidi"/>
        </w:rPr>
        <w:t xml:space="preserve"> exams</w:t>
      </w:r>
      <w:r w:rsidR="006A2B1D" w:rsidRPr="000805E1">
        <w:rPr>
          <w:rFonts w:asciiTheme="majorBidi" w:hAnsiTheme="majorBidi" w:cstheme="majorBidi"/>
        </w:rPr>
        <w:t xml:space="preserve"> of undergraduates. </w:t>
      </w:r>
    </w:p>
    <w:p w:rsidR="006A2B1D" w:rsidRPr="004B73AC" w:rsidRDefault="001E7B38" w:rsidP="004B73AC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4B73AC">
        <w:rPr>
          <w:rFonts w:asciiTheme="majorBidi" w:hAnsiTheme="majorBidi" w:cstheme="majorBidi"/>
        </w:rPr>
        <w:t xml:space="preserve">Supervision on practical exams </w:t>
      </w:r>
      <w:r w:rsidR="004B73AC" w:rsidRPr="004B73AC">
        <w:rPr>
          <w:rFonts w:asciiTheme="majorBidi" w:hAnsiTheme="majorBidi" w:cstheme="majorBidi"/>
        </w:rPr>
        <w:t>and</w:t>
      </w:r>
      <w:r w:rsidR="004B73AC">
        <w:rPr>
          <w:rFonts w:asciiTheme="majorBidi" w:hAnsiTheme="majorBidi" w:cstheme="majorBidi"/>
        </w:rPr>
        <w:t xml:space="preserve"> </w:t>
      </w:r>
      <w:r w:rsidRPr="004B73AC">
        <w:rPr>
          <w:rFonts w:asciiTheme="majorBidi" w:hAnsiTheme="majorBidi" w:cstheme="majorBidi"/>
        </w:rPr>
        <w:t>oral exams</w:t>
      </w:r>
      <w:r w:rsidR="006A2B1D" w:rsidRPr="004B73AC">
        <w:rPr>
          <w:rFonts w:asciiTheme="majorBidi" w:hAnsiTheme="majorBidi" w:cstheme="majorBidi"/>
        </w:rPr>
        <w:t xml:space="preserve">  </w:t>
      </w:r>
    </w:p>
    <w:p w:rsidR="006A2B1D" w:rsidRPr="000805E1" w:rsidRDefault="006A2B1D" w:rsidP="009C73AF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0805E1">
        <w:rPr>
          <w:rFonts w:asciiTheme="majorBidi" w:hAnsiTheme="majorBidi" w:cstheme="majorBidi"/>
        </w:rPr>
        <w:t>Head control of the level one</w:t>
      </w:r>
      <w:r w:rsidR="004807E3">
        <w:rPr>
          <w:rFonts w:asciiTheme="majorBidi" w:hAnsiTheme="majorBidi" w:cstheme="majorBidi"/>
        </w:rPr>
        <w:t xml:space="preserve"> student (collecting </w:t>
      </w:r>
      <w:r w:rsidR="009C73AF">
        <w:rPr>
          <w:rFonts w:asciiTheme="majorBidi" w:hAnsiTheme="majorBidi" w:cstheme="majorBidi"/>
        </w:rPr>
        <w:t>and announcement of</w:t>
      </w:r>
      <w:r w:rsidR="004807E3">
        <w:rPr>
          <w:rFonts w:asciiTheme="majorBidi" w:hAnsiTheme="majorBidi" w:cstheme="majorBidi"/>
        </w:rPr>
        <w:t xml:space="preserve"> results of oral, practical, assignments, and written exams)</w:t>
      </w:r>
    </w:p>
    <w:p w:rsidR="006A2B1D" w:rsidRPr="000805E1" w:rsidRDefault="006A2B1D" w:rsidP="00912D5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0805E1">
        <w:rPr>
          <w:rFonts w:asciiTheme="majorBidi" w:hAnsiTheme="majorBidi" w:cstheme="majorBidi"/>
        </w:rPr>
        <w:t xml:space="preserve">Academic advisor for undergraduates </w:t>
      </w:r>
    </w:p>
    <w:p w:rsidR="00E71DE1" w:rsidRDefault="006A2B1D" w:rsidP="00912D5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0805E1">
        <w:rPr>
          <w:rFonts w:asciiTheme="majorBidi" w:hAnsiTheme="majorBidi" w:cstheme="majorBidi"/>
        </w:rPr>
        <w:t xml:space="preserve">Supervision on </w:t>
      </w:r>
      <w:r w:rsidR="00912D5B">
        <w:rPr>
          <w:rFonts w:asciiTheme="majorBidi" w:hAnsiTheme="majorBidi" w:cstheme="majorBidi"/>
        </w:rPr>
        <w:t>assignments</w:t>
      </w:r>
      <w:r w:rsidR="00912D5B" w:rsidRPr="000805E1">
        <w:rPr>
          <w:rFonts w:asciiTheme="majorBidi" w:hAnsiTheme="majorBidi" w:cstheme="majorBidi"/>
        </w:rPr>
        <w:t xml:space="preserve"> </w:t>
      </w:r>
      <w:r w:rsidR="00912D5B">
        <w:rPr>
          <w:rFonts w:asciiTheme="majorBidi" w:hAnsiTheme="majorBidi" w:cstheme="majorBidi"/>
        </w:rPr>
        <w:t xml:space="preserve">in </w:t>
      </w:r>
      <w:r w:rsidRPr="000805E1">
        <w:rPr>
          <w:rFonts w:asciiTheme="majorBidi" w:hAnsiTheme="majorBidi" w:cstheme="majorBidi"/>
        </w:rPr>
        <w:t>the summe</w:t>
      </w:r>
      <w:r w:rsidR="00912D5B">
        <w:rPr>
          <w:rFonts w:asciiTheme="majorBidi" w:hAnsiTheme="majorBidi" w:cstheme="majorBidi"/>
        </w:rPr>
        <w:t>r training of the undergraduates.</w:t>
      </w:r>
      <w:r w:rsidRPr="000805E1">
        <w:rPr>
          <w:rFonts w:asciiTheme="majorBidi" w:hAnsiTheme="majorBidi" w:cstheme="majorBidi"/>
        </w:rPr>
        <w:t xml:space="preserve"> </w:t>
      </w:r>
    </w:p>
    <w:p w:rsidR="001E7B38" w:rsidRDefault="00E71DE1" w:rsidP="004B73AC">
      <w:pPr>
        <w:numPr>
          <w:ilvl w:val="0"/>
          <w:numId w:val="2"/>
        </w:numPr>
        <w:autoSpaceDE w:val="0"/>
        <w:autoSpaceDN w:val="0"/>
        <w:bidi w:val="0"/>
        <w:adjustRightInd w:val="0"/>
        <w:ind w:left="720"/>
        <w:rPr>
          <w:rFonts w:asciiTheme="majorBidi" w:hAnsiTheme="majorBidi" w:cstheme="majorBidi"/>
        </w:rPr>
      </w:pPr>
      <w:r w:rsidRPr="00E71DE1">
        <w:rPr>
          <w:rFonts w:asciiTheme="majorBidi" w:hAnsiTheme="majorBidi" w:cstheme="majorBidi"/>
        </w:rPr>
        <w:t xml:space="preserve">External oral </w:t>
      </w:r>
      <w:r>
        <w:rPr>
          <w:rFonts w:asciiTheme="majorBidi" w:hAnsiTheme="majorBidi" w:cstheme="majorBidi"/>
        </w:rPr>
        <w:t>e</w:t>
      </w:r>
      <w:r w:rsidRPr="00E71DE1">
        <w:rPr>
          <w:rFonts w:asciiTheme="majorBidi" w:hAnsiTheme="majorBidi" w:cstheme="majorBidi"/>
        </w:rPr>
        <w:t>xaminer</w:t>
      </w:r>
      <w:r w:rsidRPr="00AD0093">
        <w:rPr>
          <w:rFonts w:asciiTheme="majorBidi" w:hAnsiTheme="majorBidi" w:cstheme="majorBidi"/>
        </w:rPr>
        <w:t xml:space="preserve"> for </w:t>
      </w:r>
      <w:r>
        <w:rPr>
          <w:rFonts w:asciiTheme="majorBidi" w:hAnsiTheme="majorBidi" w:cstheme="majorBidi"/>
        </w:rPr>
        <w:t xml:space="preserve">different </w:t>
      </w:r>
      <w:r w:rsidRPr="00AD0093">
        <w:rPr>
          <w:rFonts w:asciiTheme="majorBidi" w:hAnsiTheme="majorBidi" w:cstheme="majorBidi"/>
        </w:rPr>
        <w:t>Biochemistry Department</w:t>
      </w:r>
      <w:r w:rsidR="004B73A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="004B73AC">
        <w:rPr>
          <w:rFonts w:asciiTheme="majorBidi" w:hAnsiTheme="majorBidi" w:cstheme="majorBidi"/>
        </w:rPr>
        <w:t xml:space="preserve">in other </w:t>
      </w:r>
      <w:r>
        <w:rPr>
          <w:rFonts w:asciiTheme="majorBidi" w:hAnsiTheme="majorBidi" w:cstheme="majorBidi"/>
        </w:rPr>
        <w:t xml:space="preserve">Universities </w:t>
      </w:r>
    </w:p>
    <w:p w:rsidR="00CB0A16" w:rsidRPr="00A60ECC" w:rsidRDefault="00E534A0" w:rsidP="00CB0A16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817AB">
        <w:rPr>
          <w:rFonts w:asciiTheme="majorBidi" w:hAnsiTheme="majorBidi" w:cstheme="majorBidi"/>
        </w:rPr>
        <w:t>Developing,</w:t>
      </w:r>
      <w:r w:rsidR="00CB0A16" w:rsidRPr="003817AB">
        <w:rPr>
          <w:rFonts w:asciiTheme="majorBidi" w:hAnsiTheme="majorBidi" w:cstheme="majorBidi"/>
        </w:rPr>
        <w:t xml:space="preserve"> </w:t>
      </w:r>
      <w:r w:rsidR="00E46E4A" w:rsidRPr="003817AB">
        <w:rPr>
          <w:rFonts w:asciiTheme="majorBidi" w:hAnsiTheme="majorBidi" w:cstheme="majorBidi"/>
        </w:rPr>
        <w:t>designing and</w:t>
      </w:r>
      <w:r w:rsidR="00CB0A16" w:rsidRPr="003817AB">
        <w:rPr>
          <w:rFonts w:asciiTheme="majorBidi" w:hAnsiTheme="majorBidi" w:cstheme="majorBidi"/>
        </w:rPr>
        <w:t xml:space="preserve"> revision of curriculum offered based on the course </w:t>
      </w:r>
      <w:r w:rsidR="00E46E4A" w:rsidRPr="003817AB">
        <w:rPr>
          <w:rFonts w:asciiTheme="majorBidi" w:hAnsiTheme="majorBidi" w:cstheme="majorBidi"/>
        </w:rPr>
        <w:t>specification.</w:t>
      </w:r>
    </w:p>
    <w:p w:rsidR="00CB0A16" w:rsidRPr="003817AB" w:rsidRDefault="00CB0A16" w:rsidP="00CB0A16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817AB">
        <w:rPr>
          <w:rFonts w:asciiTheme="majorBidi" w:hAnsiTheme="majorBidi" w:cstheme="majorBidi"/>
        </w:rPr>
        <w:t>Preparation of the course</w:t>
      </w:r>
      <w:r w:rsidR="00E534A0">
        <w:rPr>
          <w:rFonts w:asciiTheme="majorBidi" w:hAnsiTheme="majorBidi" w:cstheme="majorBidi"/>
        </w:rPr>
        <w:t>s</w:t>
      </w:r>
      <w:r w:rsidRPr="003817AB">
        <w:rPr>
          <w:rFonts w:asciiTheme="majorBidi" w:hAnsiTheme="majorBidi" w:cstheme="majorBidi"/>
        </w:rPr>
        <w:t xml:space="preserve"> report</w:t>
      </w:r>
      <w:r w:rsidR="00E534A0">
        <w:rPr>
          <w:rFonts w:asciiTheme="majorBidi" w:hAnsiTheme="majorBidi" w:cstheme="majorBidi"/>
        </w:rPr>
        <w:t>s</w:t>
      </w:r>
      <w:r w:rsidRPr="003817AB">
        <w:rPr>
          <w:rFonts w:asciiTheme="majorBidi" w:hAnsiTheme="majorBidi" w:cstheme="majorBidi"/>
        </w:rPr>
        <w:t xml:space="preserve"> of each final term </w:t>
      </w:r>
    </w:p>
    <w:p w:rsidR="00E46E4A" w:rsidRDefault="00E46E4A" w:rsidP="00E46E4A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894F3C">
        <w:rPr>
          <w:rFonts w:asciiTheme="majorBidi" w:hAnsiTheme="majorBidi" w:cstheme="majorBidi"/>
        </w:rPr>
        <w:t xml:space="preserve">Conducting research work </w:t>
      </w:r>
      <w:r>
        <w:rPr>
          <w:rFonts w:asciiTheme="majorBidi" w:hAnsiTheme="majorBidi" w:cstheme="majorBidi"/>
        </w:rPr>
        <w:t xml:space="preserve">, </w:t>
      </w:r>
      <w:r w:rsidRPr="00894F3C">
        <w:rPr>
          <w:rFonts w:asciiTheme="majorBidi" w:hAnsiTheme="majorBidi" w:cstheme="majorBidi"/>
        </w:rPr>
        <w:t xml:space="preserve">writing, and interpreting the obtained results  </w:t>
      </w:r>
    </w:p>
    <w:p w:rsidR="00E46E4A" w:rsidRPr="00E46E4A" w:rsidRDefault="00E46E4A" w:rsidP="00E46E4A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894F3C">
        <w:rPr>
          <w:rFonts w:asciiTheme="majorBidi" w:hAnsiTheme="majorBidi" w:cstheme="majorBidi"/>
        </w:rPr>
        <w:t>Publishing</w:t>
      </w:r>
      <w:r>
        <w:rPr>
          <w:rFonts w:asciiTheme="majorBidi" w:hAnsiTheme="majorBidi" w:cstheme="majorBidi"/>
        </w:rPr>
        <w:t xml:space="preserve"> </w:t>
      </w:r>
      <w:r w:rsidRPr="00894F3C">
        <w:rPr>
          <w:rFonts w:asciiTheme="majorBidi" w:hAnsiTheme="majorBidi" w:cstheme="majorBidi"/>
        </w:rPr>
        <w:t xml:space="preserve">in peer-reviewed journals, </w:t>
      </w:r>
      <w:r w:rsidR="00ED0F5A">
        <w:rPr>
          <w:rFonts w:asciiTheme="majorBidi" w:hAnsiTheme="majorBidi" w:cstheme="majorBidi"/>
        </w:rPr>
        <w:t xml:space="preserve">and </w:t>
      </w:r>
      <w:r w:rsidR="00ED0F5A" w:rsidRPr="00894F3C">
        <w:rPr>
          <w:rFonts w:asciiTheme="majorBidi" w:hAnsiTheme="majorBidi" w:cstheme="majorBidi"/>
        </w:rPr>
        <w:t>presenting</w:t>
      </w:r>
      <w:r w:rsidRPr="00894F3C">
        <w:rPr>
          <w:rFonts w:asciiTheme="majorBidi" w:hAnsiTheme="majorBidi" w:cstheme="majorBidi"/>
        </w:rPr>
        <w:t xml:space="preserve"> at conferences or </w:t>
      </w:r>
      <w:r>
        <w:rPr>
          <w:rFonts w:asciiTheme="majorBidi" w:hAnsiTheme="majorBidi" w:cstheme="majorBidi"/>
        </w:rPr>
        <w:t>s</w:t>
      </w:r>
      <w:r w:rsidRPr="00894F3C">
        <w:rPr>
          <w:rFonts w:asciiTheme="majorBidi" w:hAnsiTheme="majorBidi" w:cstheme="majorBidi"/>
        </w:rPr>
        <w:t>ymposiums.</w:t>
      </w:r>
    </w:p>
    <w:p w:rsidR="001E7B38" w:rsidRPr="001E7B38" w:rsidRDefault="001E7B38" w:rsidP="001E7B38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</w:rPr>
        <w:t>Teaching of postgraduate</w:t>
      </w:r>
      <w:r>
        <w:rPr>
          <w:rFonts w:asciiTheme="majorBidi" w:hAnsiTheme="majorBidi" w:cstheme="majorBidi"/>
        </w:rPr>
        <w:t>s</w:t>
      </w:r>
      <w:r w:rsidRPr="00AD0093">
        <w:rPr>
          <w:rFonts w:asciiTheme="majorBidi" w:hAnsiTheme="majorBidi" w:cstheme="majorBidi"/>
        </w:rPr>
        <w:t xml:space="preserve"> (Hormones, Molecular Biology, Principles of biochemistry, Metabolism of Macromolecules</w:t>
      </w:r>
      <w:r>
        <w:rPr>
          <w:rFonts w:asciiTheme="majorBidi" w:hAnsiTheme="majorBidi" w:cstheme="majorBidi"/>
        </w:rPr>
        <w:t>, lab techniques)</w:t>
      </w:r>
      <w:r w:rsidRPr="00AD0093">
        <w:rPr>
          <w:rFonts w:asciiTheme="majorBidi" w:hAnsiTheme="majorBidi" w:cstheme="majorBidi"/>
        </w:rPr>
        <w:t xml:space="preserve"> </w:t>
      </w:r>
      <w:r w:rsidR="004B73AC">
        <w:rPr>
          <w:rFonts w:asciiTheme="majorBidi" w:hAnsiTheme="majorBidi" w:cstheme="majorBidi"/>
        </w:rPr>
        <w:t>and preparation of theoretical exams.</w:t>
      </w:r>
    </w:p>
    <w:p w:rsidR="006A2B1D" w:rsidRPr="00A8253C" w:rsidRDefault="006A2B1D" w:rsidP="006A2B1D">
      <w:pPr>
        <w:numPr>
          <w:ilvl w:val="0"/>
          <w:numId w:val="2"/>
        </w:numPr>
        <w:autoSpaceDE w:val="0"/>
        <w:autoSpaceDN w:val="0"/>
        <w:bidi w:val="0"/>
        <w:adjustRightInd w:val="0"/>
        <w:ind w:left="720"/>
        <w:rPr>
          <w:rFonts w:asciiTheme="majorBidi" w:hAnsiTheme="majorBidi" w:cstheme="majorBidi"/>
        </w:rPr>
      </w:pPr>
      <w:r w:rsidRPr="00A8253C">
        <w:rPr>
          <w:rFonts w:asciiTheme="majorBidi" w:hAnsiTheme="majorBidi" w:cstheme="majorBidi"/>
        </w:rPr>
        <w:t xml:space="preserve">Supervision on </w:t>
      </w:r>
      <w:r w:rsidR="00EA586D">
        <w:rPr>
          <w:rFonts w:asciiTheme="majorBidi" w:hAnsiTheme="majorBidi" w:cstheme="majorBidi"/>
        </w:rPr>
        <w:t xml:space="preserve">Master and Doctorate </w:t>
      </w:r>
      <w:r w:rsidRPr="00A8253C">
        <w:rPr>
          <w:rFonts w:asciiTheme="majorBidi" w:hAnsiTheme="majorBidi" w:cstheme="majorBidi"/>
        </w:rPr>
        <w:t>Thesis of Postgraduates</w:t>
      </w:r>
    </w:p>
    <w:p w:rsidR="00EA586D" w:rsidRDefault="00EA586D" w:rsidP="00A3735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EA586D" w:rsidRDefault="00EA586D" w:rsidP="00EA586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963232" w:rsidRPr="0000732E" w:rsidRDefault="00963232" w:rsidP="00EA586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00732E">
        <w:rPr>
          <w:rFonts w:asciiTheme="majorBidi" w:hAnsiTheme="majorBidi" w:cstheme="majorBidi"/>
          <w:b/>
          <w:bCs/>
        </w:rPr>
        <w:t xml:space="preserve">Position:  </w:t>
      </w:r>
      <w:hyperlink r:id="rId10" w:history="1">
        <w:r w:rsidRPr="0000732E">
          <w:rPr>
            <w:rFonts w:asciiTheme="majorBidi" w:hAnsiTheme="majorBidi" w:cstheme="majorBidi"/>
            <w:b/>
            <w:bCs/>
          </w:rPr>
          <w:t xml:space="preserve">Head Department of Biochemistry since </w:t>
        </w:r>
        <w:r w:rsidR="00A3735A" w:rsidRPr="0000732E">
          <w:rPr>
            <w:rFonts w:asciiTheme="majorBidi" w:hAnsiTheme="majorBidi" w:cstheme="majorBidi"/>
            <w:b/>
            <w:bCs/>
          </w:rPr>
          <w:t>(</w:t>
        </w:r>
        <w:r w:rsidRPr="0000732E">
          <w:rPr>
            <w:rFonts w:asciiTheme="majorBidi" w:hAnsiTheme="majorBidi" w:cstheme="majorBidi"/>
            <w:b/>
            <w:bCs/>
          </w:rPr>
          <w:t>09/2011</w:t>
        </w:r>
        <w:r w:rsidR="00A3735A" w:rsidRPr="0000732E">
          <w:rPr>
            <w:rFonts w:asciiTheme="majorBidi" w:hAnsiTheme="majorBidi" w:cstheme="majorBidi"/>
            <w:b/>
            <w:bCs/>
          </w:rPr>
          <w:t>-09/2013)</w:t>
        </w:r>
        <w:r w:rsidRPr="0000732E">
          <w:rPr>
            <w:rFonts w:asciiTheme="majorBidi" w:hAnsiTheme="majorBidi" w:cstheme="majorBidi"/>
            <w:b/>
            <w:bCs/>
          </w:rPr>
          <w:t xml:space="preserve">                                  </w:t>
        </w:r>
      </w:hyperlink>
      <w:r w:rsidRPr="0000732E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</w:t>
      </w:r>
    </w:p>
    <w:p w:rsidR="00963232" w:rsidRPr="00D572C7" w:rsidRDefault="00963232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D572C7">
        <w:rPr>
          <w:rFonts w:asciiTheme="majorBidi" w:hAnsiTheme="majorBidi" w:cstheme="majorBidi"/>
        </w:rPr>
        <w:t xml:space="preserve">Employers’ name and address: Biochemistry Department Faculty of Pharmacy, </w:t>
      </w:r>
      <w:proofErr w:type="spellStart"/>
      <w:r w:rsidRPr="00D572C7">
        <w:rPr>
          <w:rFonts w:asciiTheme="majorBidi" w:hAnsiTheme="majorBidi" w:cstheme="majorBidi"/>
        </w:rPr>
        <w:t>Beni-Sueif</w:t>
      </w:r>
      <w:proofErr w:type="spellEnd"/>
      <w:r w:rsidRPr="00D572C7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University.</w:t>
      </w:r>
    </w:p>
    <w:p w:rsidR="00963232" w:rsidRPr="00D572C7" w:rsidRDefault="00963232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D572C7">
        <w:rPr>
          <w:rFonts w:asciiTheme="majorBidi" w:hAnsiTheme="majorBidi" w:cstheme="majorBidi"/>
        </w:rPr>
        <w:t>Telephone of work: 0020822317958</w:t>
      </w:r>
    </w:p>
    <w:p w:rsidR="00963232" w:rsidRPr="00D572C7" w:rsidRDefault="00963232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D572C7">
        <w:rPr>
          <w:rFonts w:asciiTheme="majorBidi" w:hAnsiTheme="majorBidi" w:cstheme="majorBidi"/>
        </w:rPr>
        <w:t>Fax: 0020822317958</w:t>
      </w:r>
    </w:p>
    <w:p w:rsidR="00E71DE1" w:rsidRPr="001E7B38" w:rsidRDefault="00963232" w:rsidP="00E71DE1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u w:val="single"/>
        </w:rPr>
        <w:t xml:space="preserve">Brief </w:t>
      </w:r>
      <w:r w:rsidR="00E71DE1" w:rsidRPr="001E7B38">
        <w:rPr>
          <w:rFonts w:asciiTheme="majorBidi" w:hAnsiTheme="majorBidi" w:cstheme="majorBidi"/>
          <w:bCs/>
          <w:u w:val="single"/>
        </w:rPr>
        <w:t>Duties related to Head of</w:t>
      </w:r>
      <w:r>
        <w:rPr>
          <w:rFonts w:asciiTheme="majorBidi" w:hAnsiTheme="majorBidi" w:cstheme="majorBidi"/>
          <w:bCs/>
          <w:u w:val="single"/>
        </w:rPr>
        <w:t xml:space="preserve"> Biochemistry</w:t>
      </w:r>
      <w:r w:rsidR="00E71DE1" w:rsidRPr="001E7B38">
        <w:rPr>
          <w:rFonts w:asciiTheme="majorBidi" w:hAnsiTheme="majorBidi" w:cstheme="majorBidi"/>
          <w:bCs/>
          <w:u w:val="single"/>
        </w:rPr>
        <w:t xml:space="preserve"> Department</w:t>
      </w:r>
      <w:r w:rsidR="00E71DE1" w:rsidRPr="001E7B38">
        <w:rPr>
          <w:rFonts w:asciiTheme="majorBidi" w:hAnsiTheme="majorBidi" w:cstheme="majorBidi"/>
        </w:rPr>
        <w:t xml:space="preserve">                                                                 </w:t>
      </w:r>
    </w:p>
    <w:p w:rsidR="00E71DE1" w:rsidRPr="000805E1" w:rsidRDefault="00E71DE1" w:rsidP="00E71DE1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Planning and c</w:t>
      </w:r>
      <w:r w:rsidRPr="000805E1">
        <w:rPr>
          <w:rFonts w:asciiTheme="majorBidi" w:hAnsiTheme="majorBidi" w:cstheme="majorBidi"/>
        </w:rPr>
        <w:t>ontributing to ongoing research program in of the Department as well as in collabo</w:t>
      </w:r>
      <w:r>
        <w:rPr>
          <w:rFonts w:asciiTheme="majorBidi" w:hAnsiTheme="majorBidi" w:cstheme="majorBidi"/>
        </w:rPr>
        <w:t xml:space="preserve">ration with other Universities </w:t>
      </w:r>
      <w:r w:rsidRPr="000805E1">
        <w:rPr>
          <w:rFonts w:asciiTheme="majorBidi" w:hAnsiTheme="majorBidi" w:cstheme="majorBidi"/>
        </w:rPr>
        <w:t>and supervising the master and Ph.D.</w:t>
      </w:r>
      <w:r>
        <w:rPr>
          <w:rFonts w:asciiTheme="majorBidi" w:hAnsiTheme="majorBidi" w:cstheme="majorBidi"/>
        </w:rPr>
        <w:t xml:space="preserve"> degrees</w:t>
      </w:r>
    </w:p>
    <w:p w:rsidR="00E71DE1" w:rsidRDefault="00E71DE1" w:rsidP="00E71DE1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FA704D">
        <w:rPr>
          <w:rFonts w:asciiTheme="majorBidi" w:hAnsiTheme="majorBidi" w:cstheme="majorBidi"/>
        </w:rPr>
        <w:t>Manage all staff within the education and research job family and other staff within the</w:t>
      </w:r>
      <w:r>
        <w:rPr>
          <w:rFonts w:asciiTheme="majorBidi" w:hAnsiTheme="majorBidi" w:cstheme="majorBidi"/>
        </w:rPr>
        <w:t xml:space="preserve"> </w:t>
      </w:r>
      <w:r w:rsidRPr="00FA704D">
        <w:rPr>
          <w:rFonts w:asciiTheme="majorBidi" w:hAnsiTheme="majorBidi" w:cstheme="majorBidi"/>
        </w:rPr>
        <w:t>Department as delegated by the Dean, including performance management, staff development and performance review</w:t>
      </w:r>
      <w:r>
        <w:rPr>
          <w:rFonts w:asciiTheme="majorBidi" w:hAnsiTheme="majorBidi" w:cstheme="majorBidi"/>
        </w:rPr>
        <w:t xml:space="preserve"> reports.</w:t>
      </w:r>
    </w:p>
    <w:p w:rsidR="00E71DE1" w:rsidRDefault="00E71DE1" w:rsidP="00E71DE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71DE1">
        <w:rPr>
          <w:rFonts w:asciiTheme="majorBidi" w:hAnsiTheme="majorBidi" w:cstheme="majorBidi"/>
        </w:rPr>
        <w:t>Contribution</w:t>
      </w:r>
      <w:r>
        <w:rPr>
          <w:rFonts w:asciiTheme="majorBidi" w:hAnsiTheme="majorBidi" w:cstheme="majorBidi"/>
        </w:rPr>
        <w:t xml:space="preserve"> to the </w:t>
      </w:r>
      <w:r w:rsidRPr="00E71DE1">
        <w:rPr>
          <w:rFonts w:asciiTheme="majorBidi" w:hAnsiTheme="majorBidi" w:cstheme="majorBidi"/>
        </w:rPr>
        <w:t xml:space="preserve"> strategic development of the Faculty and University</w:t>
      </w:r>
    </w:p>
    <w:p w:rsidR="00A6516C" w:rsidRPr="00A6516C" w:rsidRDefault="00A6516C" w:rsidP="00A6516C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817AB">
        <w:rPr>
          <w:rFonts w:asciiTheme="majorBidi" w:hAnsiTheme="majorBidi" w:cstheme="majorBidi"/>
        </w:rPr>
        <w:t>Participate actively as a member of the university community: on administrative committees, search committees, in university governance activities, and student advising</w:t>
      </w:r>
      <w:r>
        <w:rPr>
          <w:rFonts w:asciiTheme="majorBidi" w:hAnsiTheme="majorBidi" w:cstheme="majorBidi"/>
        </w:rPr>
        <w:t>.</w:t>
      </w:r>
    </w:p>
    <w:p w:rsidR="00EA586D" w:rsidRDefault="00EA586D" w:rsidP="00A3735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963232" w:rsidRPr="00EA586D" w:rsidRDefault="00963232" w:rsidP="00EA586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EA586D">
        <w:rPr>
          <w:rFonts w:asciiTheme="majorBidi" w:hAnsiTheme="majorBidi" w:cstheme="majorBidi"/>
          <w:b/>
          <w:bCs/>
        </w:rPr>
        <w:t xml:space="preserve">Position:  </w:t>
      </w:r>
      <w:hyperlink r:id="rId11" w:history="1">
        <w:r w:rsidRPr="00EA586D">
          <w:rPr>
            <w:rFonts w:asciiTheme="majorBidi" w:hAnsiTheme="majorBidi" w:cstheme="majorBidi"/>
            <w:b/>
            <w:bCs/>
          </w:rPr>
          <w:t xml:space="preserve"> Vice Dean of Social Affairs and Environmental Development since </w:t>
        </w:r>
        <w:r w:rsidR="00A3735A" w:rsidRPr="00EA586D">
          <w:rPr>
            <w:rFonts w:asciiTheme="majorBidi" w:hAnsiTheme="majorBidi" w:cstheme="majorBidi"/>
            <w:b/>
            <w:bCs/>
          </w:rPr>
          <w:t>(</w:t>
        </w:r>
        <w:r w:rsidRPr="00EA586D">
          <w:rPr>
            <w:rFonts w:asciiTheme="majorBidi" w:hAnsiTheme="majorBidi" w:cstheme="majorBidi"/>
            <w:b/>
            <w:bCs/>
          </w:rPr>
          <w:t xml:space="preserve">10/2012 </w:t>
        </w:r>
        <w:r w:rsidR="00A3735A" w:rsidRPr="00EA586D">
          <w:rPr>
            <w:rFonts w:asciiTheme="majorBidi" w:hAnsiTheme="majorBidi" w:cstheme="majorBidi"/>
            <w:b/>
            <w:bCs/>
          </w:rPr>
          <w:t>-09/2013)</w:t>
        </w:r>
        <w:r w:rsidRPr="00EA586D">
          <w:rPr>
            <w:rFonts w:asciiTheme="majorBidi" w:hAnsiTheme="majorBidi" w:cstheme="majorBidi"/>
            <w:b/>
            <w:bCs/>
          </w:rPr>
          <w:t xml:space="preserve">                                 </w:t>
        </w:r>
      </w:hyperlink>
      <w:r w:rsidRPr="00EA586D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</w:t>
      </w:r>
    </w:p>
    <w:p w:rsidR="00963232" w:rsidRPr="00963232" w:rsidRDefault="00963232" w:rsidP="00DF48B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963232">
        <w:rPr>
          <w:rFonts w:asciiTheme="majorBidi" w:hAnsiTheme="majorBidi" w:cstheme="majorBidi"/>
          <w:b/>
        </w:rPr>
        <w:t>Employers’ name and address</w:t>
      </w:r>
      <w:r w:rsidR="00214A12">
        <w:rPr>
          <w:rFonts w:asciiTheme="majorBidi" w:hAnsiTheme="majorBidi" w:cstheme="majorBidi"/>
        </w:rPr>
        <w:t xml:space="preserve">: Faculty of Pharmacy, </w:t>
      </w:r>
      <w:proofErr w:type="spellStart"/>
      <w:r w:rsidR="00214A12">
        <w:rPr>
          <w:rFonts w:asciiTheme="majorBidi" w:hAnsiTheme="majorBidi" w:cstheme="majorBidi"/>
        </w:rPr>
        <w:t>Beni</w:t>
      </w:r>
      <w:proofErr w:type="spellEnd"/>
      <w:r w:rsidR="00214A12">
        <w:rPr>
          <w:rFonts w:asciiTheme="majorBidi" w:hAnsiTheme="majorBidi" w:cstheme="majorBidi"/>
        </w:rPr>
        <w:t xml:space="preserve"> </w:t>
      </w:r>
      <w:proofErr w:type="spellStart"/>
      <w:r w:rsidR="00214A12">
        <w:rPr>
          <w:rFonts w:asciiTheme="majorBidi" w:hAnsiTheme="majorBidi" w:cstheme="majorBidi"/>
        </w:rPr>
        <w:t>Sue</w:t>
      </w:r>
      <w:r w:rsidRPr="00963232">
        <w:rPr>
          <w:rFonts w:asciiTheme="majorBidi" w:hAnsiTheme="majorBidi" w:cstheme="majorBidi"/>
        </w:rPr>
        <w:t>f</w:t>
      </w:r>
      <w:proofErr w:type="spellEnd"/>
      <w:r w:rsidRPr="00963232">
        <w:rPr>
          <w:rFonts w:asciiTheme="majorBidi" w:hAnsiTheme="majorBidi" w:cstheme="majorBidi"/>
        </w:rPr>
        <w:t xml:space="preserve"> University.</w:t>
      </w:r>
    </w:p>
    <w:p w:rsidR="00963232" w:rsidRPr="00963232" w:rsidRDefault="00963232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</w:rPr>
      </w:pPr>
      <w:r w:rsidRPr="00963232">
        <w:rPr>
          <w:rFonts w:asciiTheme="majorBidi" w:hAnsiTheme="majorBidi" w:cstheme="majorBidi"/>
          <w:b/>
        </w:rPr>
        <w:t xml:space="preserve">Telephone of work: </w:t>
      </w:r>
      <w:r w:rsidRPr="00963232">
        <w:rPr>
          <w:rFonts w:asciiTheme="majorBidi" w:hAnsiTheme="majorBidi" w:cstheme="majorBidi"/>
          <w:bCs/>
        </w:rPr>
        <w:t>0020822317958</w:t>
      </w:r>
    </w:p>
    <w:p w:rsidR="00963232" w:rsidRPr="00963232" w:rsidRDefault="00963232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963232">
        <w:rPr>
          <w:rFonts w:asciiTheme="majorBidi" w:hAnsiTheme="majorBidi" w:cstheme="majorBidi"/>
          <w:b/>
        </w:rPr>
        <w:t xml:space="preserve">Fax: </w:t>
      </w:r>
      <w:r w:rsidRPr="00963232">
        <w:rPr>
          <w:rFonts w:asciiTheme="majorBidi" w:hAnsiTheme="majorBidi" w:cstheme="majorBidi"/>
          <w:bCs/>
        </w:rPr>
        <w:t>0020822317958</w:t>
      </w:r>
    </w:p>
    <w:p w:rsidR="00E71DE1" w:rsidRPr="001E7B38" w:rsidRDefault="00E71DE1" w:rsidP="00963232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1E7B38">
        <w:rPr>
          <w:rFonts w:asciiTheme="majorBidi" w:hAnsiTheme="majorBidi" w:cstheme="majorBidi"/>
          <w:bCs/>
          <w:u w:val="single"/>
        </w:rPr>
        <w:t xml:space="preserve">Duties related to </w:t>
      </w:r>
      <w:r w:rsidR="00832147">
        <w:rPr>
          <w:rFonts w:asciiTheme="majorBidi" w:hAnsiTheme="majorBidi" w:cstheme="majorBidi"/>
          <w:bCs/>
          <w:u w:val="single"/>
        </w:rPr>
        <w:t>V</w:t>
      </w:r>
      <w:r>
        <w:rPr>
          <w:rFonts w:asciiTheme="majorBidi" w:hAnsiTheme="majorBidi" w:cstheme="majorBidi"/>
          <w:bCs/>
          <w:u w:val="single"/>
        </w:rPr>
        <w:t xml:space="preserve">ice Dean </w:t>
      </w:r>
      <w:r w:rsidRPr="001E7B38">
        <w:rPr>
          <w:rFonts w:asciiTheme="majorBidi" w:hAnsiTheme="majorBidi" w:cstheme="majorBidi"/>
          <w:bCs/>
          <w:u w:val="single"/>
        </w:rPr>
        <w:t xml:space="preserve">of </w:t>
      </w:r>
      <w:r w:rsidR="00963232">
        <w:rPr>
          <w:rFonts w:asciiTheme="majorBidi" w:hAnsiTheme="majorBidi" w:cstheme="majorBidi"/>
          <w:bCs/>
          <w:u w:val="single"/>
        </w:rPr>
        <w:t>S</w:t>
      </w:r>
      <w:r w:rsidR="00832147">
        <w:rPr>
          <w:rFonts w:asciiTheme="majorBidi" w:hAnsiTheme="majorBidi" w:cstheme="majorBidi"/>
          <w:bCs/>
          <w:u w:val="single"/>
        </w:rPr>
        <w:t xml:space="preserve">ocial </w:t>
      </w:r>
      <w:r w:rsidR="00963232">
        <w:rPr>
          <w:rFonts w:asciiTheme="majorBidi" w:hAnsiTheme="majorBidi" w:cstheme="majorBidi"/>
          <w:bCs/>
          <w:u w:val="single"/>
        </w:rPr>
        <w:t>A</w:t>
      </w:r>
      <w:r w:rsidR="00832147">
        <w:rPr>
          <w:rFonts w:asciiTheme="majorBidi" w:hAnsiTheme="majorBidi" w:cstheme="majorBidi"/>
          <w:bCs/>
          <w:u w:val="single"/>
        </w:rPr>
        <w:t xml:space="preserve">ffairs and </w:t>
      </w:r>
      <w:r w:rsidR="00963232">
        <w:rPr>
          <w:rFonts w:asciiTheme="majorBidi" w:hAnsiTheme="majorBidi" w:cstheme="majorBidi"/>
          <w:bCs/>
          <w:u w:val="single"/>
        </w:rPr>
        <w:t xml:space="preserve">Environmental Development </w:t>
      </w:r>
      <w:r w:rsidR="00963232" w:rsidRPr="001E7B38">
        <w:rPr>
          <w:rFonts w:asciiTheme="majorBidi" w:hAnsiTheme="majorBidi" w:cstheme="majorBidi"/>
        </w:rPr>
        <w:t xml:space="preserve">                                                                 </w:t>
      </w:r>
    </w:p>
    <w:p w:rsidR="00AF061E" w:rsidRDefault="00832147" w:rsidP="00A8253C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832147">
        <w:rPr>
          <w:rFonts w:asciiTheme="majorBidi" w:hAnsiTheme="majorBidi" w:cstheme="majorBidi"/>
        </w:rPr>
        <w:t>Preparation of a study to determine the types of societal problems</w:t>
      </w:r>
    </w:p>
    <w:p w:rsidR="00832147" w:rsidRDefault="00832147" w:rsidP="00A8253C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832147">
        <w:rPr>
          <w:rFonts w:asciiTheme="majorBidi" w:hAnsiTheme="majorBidi" w:cstheme="majorBidi"/>
        </w:rPr>
        <w:t>Develop a plan of activities during the year base</w:t>
      </w:r>
      <w:r w:rsidR="00260EB3">
        <w:rPr>
          <w:rFonts w:asciiTheme="majorBidi" w:hAnsiTheme="majorBidi" w:cstheme="majorBidi"/>
        </w:rPr>
        <w:t xml:space="preserve">d on the needs of the community (Seminars, conferences and campaigns) </w:t>
      </w:r>
    </w:p>
    <w:p w:rsidR="00260EB3" w:rsidRDefault="00260EB3" w:rsidP="00A8253C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260EB3">
        <w:rPr>
          <w:rFonts w:asciiTheme="majorBidi" w:hAnsiTheme="majorBidi" w:cstheme="majorBidi"/>
        </w:rPr>
        <w:t>Contribute</w:t>
      </w:r>
      <w:r w:rsidR="00A8253C">
        <w:rPr>
          <w:rFonts w:asciiTheme="majorBidi" w:hAnsiTheme="majorBidi" w:cstheme="majorBidi"/>
        </w:rPr>
        <w:t xml:space="preserve"> to the provision of </w:t>
      </w:r>
      <w:r w:rsidRPr="00260EB3">
        <w:rPr>
          <w:rFonts w:asciiTheme="majorBidi" w:hAnsiTheme="majorBidi" w:cstheme="majorBidi"/>
        </w:rPr>
        <w:t xml:space="preserve"> health and safety and</w:t>
      </w:r>
      <w:r w:rsidR="009C73AF">
        <w:rPr>
          <w:rFonts w:asciiTheme="majorBidi" w:hAnsiTheme="majorBidi" w:cstheme="majorBidi"/>
        </w:rPr>
        <w:t xml:space="preserve"> secure work environment </w:t>
      </w:r>
    </w:p>
    <w:p w:rsidR="009E64A9" w:rsidRPr="0000732E" w:rsidRDefault="00260EB3" w:rsidP="009E64A9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00732E">
        <w:rPr>
          <w:rFonts w:asciiTheme="majorBidi" w:hAnsiTheme="majorBidi" w:cstheme="majorBidi"/>
        </w:rPr>
        <w:t xml:space="preserve">Participation in the </w:t>
      </w:r>
      <w:r w:rsidR="009C73AF" w:rsidRPr="0000732E">
        <w:rPr>
          <w:rFonts w:asciiTheme="majorBidi" w:hAnsiTheme="majorBidi" w:cstheme="majorBidi"/>
        </w:rPr>
        <w:t>faculty</w:t>
      </w:r>
      <w:r w:rsidRPr="0000732E">
        <w:rPr>
          <w:rFonts w:asciiTheme="majorBidi" w:hAnsiTheme="majorBidi" w:cstheme="majorBidi"/>
        </w:rPr>
        <w:t xml:space="preserve"> increase sources of income and financial resources through the</w:t>
      </w:r>
      <w:r w:rsidR="009C73AF" w:rsidRPr="0000732E">
        <w:rPr>
          <w:rFonts w:asciiTheme="majorBidi" w:hAnsiTheme="majorBidi" w:cstheme="majorBidi"/>
        </w:rPr>
        <w:t xml:space="preserve"> stakeholders and</w:t>
      </w:r>
      <w:r w:rsidRPr="0000732E">
        <w:rPr>
          <w:rFonts w:asciiTheme="majorBidi" w:hAnsiTheme="majorBidi" w:cstheme="majorBidi"/>
        </w:rPr>
        <w:t xml:space="preserve"> the services provided by the special units</w:t>
      </w:r>
      <w:r w:rsidR="0000732E" w:rsidRPr="0000732E">
        <w:rPr>
          <w:rFonts w:asciiTheme="majorBidi" w:hAnsiTheme="majorBidi" w:cstheme="majorBidi"/>
        </w:rPr>
        <w:t>.</w:t>
      </w:r>
    </w:p>
    <w:p w:rsidR="00E91FA5" w:rsidRPr="00D572C7" w:rsidRDefault="00E91FA5" w:rsidP="00D572C7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</w:rPr>
        <w:lastRenderedPageBreak/>
        <w:t>PREVIOUS EMPLOYMENT RECORD</w:t>
      </w:r>
    </w:p>
    <w:tbl>
      <w:tblPr>
        <w:tblStyle w:val="TableGrid"/>
        <w:bidiVisual/>
        <w:tblW w:w="10176" w:type="dxa"/>
        <w:jc w:val="center"/>
        <w:tblInd w:w="-380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33"/>
        <w:gridCol w:w="2399"/>
        <w:gridCol w:w="1172"/>
        <w:gridCol w:w="1772"/>
      </w:tblGrid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20EFF">
              <w:rPr>
                <w:rFonts w:asciiTheme="majorBidi" w:hAnsiTheme="majorBidi" w:cstheme="majorBidi"/>
                <w:b/>
                <w:bCs/>
                <w:color w:val="000000"/>
              </w:rPr>
              <w:t>Position held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20EFF">
              <w:rPr>
                <w:rFonts w:asciiTheme="majorBidi" w:hAnsiTheme="majorBidi" w:cstheme="majorBidi"/>
                <w:b/>
                <w:bCs/>
                <w:color w:val="000000"/>
              </w:rPr>
              <w:t xml:space="preserve">Employer’s name and </w:t>
            </w:r>
            <w:proofErr w:type="spellStart"/>
            <w:r w:rsidRPr="00520EFF">
              <w:rPr>
                <w:rFonts w:asciiTheme="majorBidi" w:hAnsiTheme="majorBidi" w:cstheme="majorBidi"/>
                <w:b/>
                <w:bCs/>
                <w:color w:val="000000"/>
              </w:rPr>
              <w:t>adderss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20EFF">
              <w:rPr>
                <w:rFonts w:asciiTheme="majorBidi" w:hAnsiTheme="majorBidi" w:cstheme="majorBidi"/>
                <w:b/>
                <w:bCs/>
                <w:color w:val="000000"/>
              </w:rPr>
              <w:t>To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20EFF">
              <w:rPr>
                <w:rFonts w:asciiTheme="majorBidi" w:hAnsiTheme="majorBidi" w:cstheme="majorBidi"/>
                <w:b/>
                <w:bCs/>
                <w:color w:val="000000"/>
              </w:rPr>
              <w:t>From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73052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Centre for Skin Sciences, School of Life Science, Bradford </w:t>
            </w:r>
            <w:proofErr w:type="gramStart"/>
            <w:r>
              <w:rPr>
                <w:rFonts w:asciiTheme="majorBidi" w:hAnsiTheme="majorBidi" w:cstheme="majorBidi"/>
              </w:rPr>
              <w:t>University .</w:t>
            </w:r>
            <w:proofErr w:type="gramEnd"/>
            <w:r>
              <w:rPr>
                <w:rFonts w:asciiTheme="majorBidi" w:hAnsiTheme="majorBidi" w:cstheme="majorBidi"/>
              </w:rPr>
              <w:t xml:space="preserve"> UK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730520" w:rsidRDefault="00EA586D" w:rsidP="00730520">
            <w:pPr>
              <w:bidi w:val="0"/>
              <w:rPr>
                <w:rFonts w:asciiTheme="majorBidi" w:hAnsiTheme="majorBidi" w:cstheme="majorBidi"/>
              </w:rPr>
            </w:pPr>
            <w:r w:rsidRPr="00730520">
              <w:rPr>
                <w:rFonts w:asciiTheme="majorBidi" w:hAnsiTheme="majorBidi" w:cstheme="majorBidi"/>
              </w:rPr>
              <w:t>Postdoctoral Research Assistant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10/2016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05/2014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Vice Dean for Social affairs and Environment Development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Beni-Sueif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09/2013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10/2012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Head Department of Biochemistry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Beni-Sueif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09/2013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09/2011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Associate Professor of Biochemistry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Maternity leave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09/2014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520EFF">
              <w:rPr>
                <w:rFonts w:asciiTheme="majorBidi" w:hAnsiTheme="majorBidi" w:cstheme="majorBidi"/>
              </w:rPr>
              <w:t>/2013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 xml:space="preserve">Associate Professor of Biochemistry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Beni-Sueif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520EFF">
              <w:rPr>
                <w:rFonts w:asciiTheme="majorBidi" w:hAnsiTheme="majorBidi" w:cstheme="majorBidi"/>
              </w:rPr>
              <w:t>/2013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02/2011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Deputy  of the Quality assurance unit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Beni-Sueif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09/2011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09/2010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 xml:space="preserve">Lecturer of Biochemistry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91FA5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Beni-Sueif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02/ 2011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11/ 2005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520EFF">
            <w:pPr>
              <w:bidi w:val="0"/>
              <w:rPr>
                <w:rFonts w:asciiTheme="majorBidi" w:hAnsiTheme="majorBidi" w:cstheme="majorBidi"/>
                <w:rtl/>
              </w:rPr>
            </w:pPr>
            <w:r w:rsidRPr="00520EFF">
              <w:rPr>
                <w:rFonts w:asciiTheme="majorBidi" w:hAnsiTheme="majorBidi" w:cstheme="majorBidi"/>
              </w:rPr>
              <w:t xml:space="preserve">Pharmacist in the pharmacy of the Dialysis unit  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3A6F37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Zagazig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Hospitals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11/2005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  <w:r w:rsidRPr="00520EFF">
              <w:rPr>
                <w:rFonts w:asciiTheme="majorBidi" w:hAnsiTheme="majorBidi" w:cstheme="majorBidi"/>
              </w:rPr>
              <w:t>/2005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h</w:t>
            </w:r>
            <w:r w:rsidRPr="00520EFF">
              <w:rPr>
                <w:rFonts w:asciiTheme="majorBidi" w:hAnsiTheme="majorBidi" w:cstheme="majorBidi"/>
              </w:rPr>
              <w:t>D. student (full time)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Zagazig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  <w:p w:rsidR="00EA586D" w:rsidRPr="00520EFF" w:rsidRDefault="00EA586D" w:rsidP="00CF3B09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Faculty of Pharmacy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  <w:r w:rsidRPr="00520EFF">
              <w:rPr>
                <w:rFonts w:asciiTheme="majorBidi" w:hAnsiTheme="majorBidi" w:cstheme="majorBidi"/>
              </w:rPr>
              <w:t>/2005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03/2002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  <w:rtl/>
              </w:rPr>
            </w:pPr>
            <w:r w:rsidRPr="00520EFF">
              <w:rPr>
                <w:rFonts w:asciiTheme="majorBidi" w:hAnsiTheme="majorBidi" w:cstheme="majorBidi"/>
              </w:rPr>
              <w:t>MSc. Student (full time)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  <w:rtl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Zagazig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University</w:t>
            </w:r>
          </w:p>
          <w:p w:rsidR="00EA586D" w:rsidRPr="00520EFF" w:rsidRDefault="00EA586D" w:rsidP="00E43FC1">
            <w:pPr>
              <w:bidi w:val="0"/>
              <w:rPr>
                <w:rFonts w:asciiTheme="majorBidi" w:hAnsiTheme="majorBidi" w:cstheme="majorBidi"/>
              </w:rPr>
            </w:pPr>
            <w:r w:rsidRPr="00520EFF">
              <w:rPr>
                <w:rFonts w:asciiTheme="majorBidi" w:hAnsiTheme="majorBidi" w:cstheme="majorBidi"/>
              </w:rPr>
              <w:t>Faculty of Pharmacy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Pr="00520EFF">
              <w:rPr>
                <w:rFonts w:asciiTheme="majorBidi" w:hAnsiTheme="majorBidi" w:cstheme="majorBidi"/>
              </w:rPr>
              <w:t>/2001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520EFF">
              <w:rPr>
                <w:rFonts w:asciiTheme="majorBidi" w:hAnsiTheme="majorBidi" w:cstheme="majorBidi"/>
              </w:rPr>
              <w:t>/1998</w:t>
            </w:r>
          </w:p>
        </w:tc>
      </w:tr>
      <w:tr w:rsidR="00EA586D" w:rsidRPr="00520EFF" w:rsidTr="00EA586D">
        <w:trPr>
          <w:trHeight w:val="19"/>
          <w:jc w:val="center"/>
        </w:trPr>
        <w:tc>
          <w:tcPr>
            <w:tcW w:w="4833" w:type="dxa"/>
            <w:shd w:val="clear" w:color="auto" w:fill="FFFFFF" w:themeFill="background1"/>
            <w:vAlign w:val="center"/>
          </w:tcPr>
          <w:p w:rsidR="00EA586D" w:rsidRPr="00520EFF" w:rsidRDefault="00EA586D" w:rsidP="00183E48">
            <w:pPr>
              <w:bidi w:val="0"/>
              <w:rPr>
                <w:rFonts w:asciiTheme="majorBidi" w:hAnsiTheme="majorBidi" w:cstheme="majorBidi"/>
                <w:rtl/>
              </w:rPr>
            </w:pPr>
            <w:r w:rsidRPr="00520EFF">
              <w:rPr>
                <w:rFonts w:asciiTheme="majorBidi" w:hAnsiTheme="majorBidi" w:cstheme="majorBidi"/>
              </w:rPr>
              <w:t>Pharmacist in ph</w:t>
            </w:r>
            <w:r>
              <w:rPr>
                <w:rFonts w:asciiTheme="majorBidi" w:hAnsiTheme="majorBidi" w:cstheme="majorBidi"/>
              </w:rPr>
              <w:t xml:space="preserve">armacy of Gastroenterology and </w:t>
            </w:r>
            <w:proofErr w:type="spellStart"/>
            <w:r>
              <w:rPr>
                <w:rFonts w:asciiTheme="majorBidi" w:hAnsiTheme="majorBidi" w:cstheme="majorBidi"/>
              </w:rPr>
              <w:t>D</w:t>
            </w:r>
            <w:r w:rsidRPr="00520EFF">
              <w:rPr>
                <w:rFonts w:asciiTheme="majorBidi" w:hAnsiTheme="majorBidi" w:cstheme="majorBidi"/>
              </w:rPr>
              <w:t>iabetology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  Department 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EA586D" w:rsidRPr="00520EFF" w:rsidRDefault="00EA586D" w:rsidP="008E2E2F">
            <w:pPr>
              <w:bidi w:val="0"/>
              <w:rPr>
                <w:rFonts w:asciiTheme="majorBidi" w:hAnsiTheme="majorBidi" w:cstheme="majorBidi"/>
                <w:rtl/>
              </w:rPr>
            </w:pPr>
            <w:proofErr w:type="spellStart"/>
            <w:r w:rsidRPr="00520EFF">
              <w:rPr>
                <w:rFonts w:asciiTheme="majorBidi" w:hAnsiTheme="majorBidi" w:cstheme="majorBidi"/>
              </w:rPr>
              <w:t>Zagazig</w:t>
            </w:r>
            <w:proofErr w:type="spellEnd"/>
            <w:r w:rsidRPr="00520EFF">
              <w:rPr>
                <w:rFonts w:asciiTheme="majorBidi" w:hAnsiTheme="majorBidi" w:cstheme="majorBidi"/>
              </w:rPr>
              <w:t xml:space="preserve"> Hospitals University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520EFF">
              <w:rPr>
                <w:rFonts w:asciiTheme="majorBidi" w:hAnsiTheme="majorBidi" w:cstheme="majorBidi"/>
              </w:rPr>
              <w:t>/1998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EA586D" w:rsidRPr="00520EFF" w:rsidRDefault="00EA586D" w:rsidP="00EA586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Pr="00520EFF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1993</w:t>
            </w:r>
          </w:p>
        </w:tc>
      </w:tr>
    </w:tbl>
    <w:p w:rsidR="00CF3B09" w:rsidRDefault="00CF3B09" w:rsidP="00396EA6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AD0093">
        <w:rPr>
          <w:rFonts w:asciiTheme="majorBidi" w:hAnsiTheme="majorBidi" w:cstheme="majorBidi"/>
          <w:b/>
          <w:bCs/>
          <w:color w:val="0000FF"/>
          <w:sz w:val="28"/>
          <w:szCs w:val="28"/>
        </w:rPr>
        <w:t>EDUCATION AND QUALIFICATIONS</w:t>
      </w:r>
    </w:p>
    <w:tbl>
      <w:tblPr>
        <w:tblStyle w:val="TableGrid"/>
        <w:bidiVisual/>
        <w:tblW w:w="10410" w:type="dxa"/>
        <w:jc w:val="center"/>
        <w:tblInd w:w="-122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875"/>
        <w:gridCol w:w="2070"/>
        <w:gridCol w:w="4950"/>
        <w:gridCol w:w="696"/>
        <w:gridCol w:w="819"/>
      </w:tblGrid>
      <w:tr w:rsidR="006C6459" w:rsidRPr="00AD0093" w:rsidTr="00C37B8E">
        <w:trPr>
          <w:trHeight w:val="504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6C6459" w:rsidRPr="00AD0093" w:rsidRDefault="006C6459" w:rsidP="00C37B8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0093">
              <w:rPr>
                <w:rFonts w:asciiTheme="majorBidi" w:hAnsiTheme="majorBidi" w:cstheme="majorBidi"/>
                <w:b/>
                <w:bCs/>
                <w:color w:val="000000"/>
              </w:rPr>
              <w:t xml:space="preserve">Qualifications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AD0093" w:rsidRDefault="00C37B8E" w:rsidP="00CF3B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Institution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0093">
              <w:rPr>
                <w:rFonts w:asciiTheme="majorBidi" w:hAnsiTheme="majorBidi" w:cstheme="majorBidi"/>
                <w:b/>
                <w:bCs/>
                <w:color w:val="000000"/>
              </w:rPr>
              <w:t>Courses/subjects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0093">
              <w:rPr>
                <w:rFonts w:asciiTheme="majorBidi" w:hAnsiTheme="majorBidi" w:cstheme="majorBidi"/>
                <w:b/>
                <w:bCs/>
                <w:color w:val="000000"/>
              </w:rPr>
              <w:t>To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0093">
              <w:rPr>
                <w:rFonts w:asciiTheme="majorBidi" w:hAnsiTheme="majorBidi" w:cstheme="majorBidi"/>
                <w:b/>
                <w:bCs/>
                <w:color w:val="000000"/>
              </w:rPr>
              <w:t>From</w:t>
            </w:r>
          </w:p>
        </w:tc>
      </w:tr>
      <w:tr w:rsidR="006C6459" w:rsidRPr="00AD0093" w:rsidTr="00C37B8E">
        <w:trPr>
          <w:trHeight w:val="18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396EA6" w:rsidRPr="00161817" w:rsidRDefault="006C6459" w:rsidP="00CF3B09">
            <w:pPr>
              <w:bidi w:val="0"/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</w:pPr>
            <w:r w:rsidRPr="00161817">
              <w:rPr>
                <w:rFonts w:asciiTheme="majorBidi" w:hAnsiTheme="majorBidi" w:cstheme="majorBidi"/>
              </w:rPr>
              <w:t xml:space="preserve">FHEQ </w:t>
            </w:r>
            <w:r w:rsidRPr="00161817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  <w:t>level 7</w:t>
            </w:r>
            <w:r w:rsidR="00396EA6" w:rsidRPr="00161817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  <w:t xml:space="preserve"> </w:t>
            </w:r>
          </w:p>
          <w:p w:rsidR="006C6459" w:rsidRPr="00161817" w:rsidRDefault="006C6459" w:rsidP="00EA586D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 xml:space="preserve"> </w:t>
            </w:r>
            <w:r w:rsidR="00EA586D">
              <w:rPr>
                <w:rFonts w:asciiTheme="majorBidi" w:hAnsiTheme="majorBidi" w:cstheme="majorBidi"/>
              </w:rPr>
              <w:t>Associate Fellow of HE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161817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School of Health studies, Bradford University</w:t>
            </w:r>
            <w:r w:rsidR="00EA586D">
              <w:rPr>
                <w:rFonts w:asciiTheme="majorBidi" w:hAnsiTheme="majorBidi" w:cstheme="majorBidi"/>
              </w:rPr>
              <w:t>. UK</w:t>
            </w:r>
            <w:r w:rsidRPr="0016181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161817" w:rsidRDefault="006C6459" w:rsidP="00CF3B09">
            <w:pPr>
              <w:tabs>
                <w:tab w:val="left" w:pos="2304"/>
              </w:tabs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Learning and Teaching in Higher Education (GTAs &amp; P/T Tutors)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Pr="00161817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04/</w:t>
            </w:r>
          </w:p>
          <w:p w:rsidR="006C6459" w:rsidRPr="00161817" w:rsidRDefault="006C6459" w:rsidP="006D03DB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Pr="00161817" w:rsidRDefault="006C6459" w:rsidP="00A6516C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10/</w:t>
            </w:r>
          </w:p>
          <w:p w:rsidR="006C6459" w:rsidRPr="00161817" w:rsidRDefault="006C6459" w:rsidP="006D03DB">
            <w:pPr>
              <w:bidi w:val="0"/>
              <w:rPr>
                <w:rFonts w:asciiTheme="majorBidi" w:hAnsiTheme="majorBidi" w:cstheme="majorBidi"/>
              </w:rPr>
            </w:pPr>
            <w:r w:rsidRPr="00161817">
              <w:rPr>
                <w:rFonts w:asciiTheme="majorBidi" w:hAnsiTheme="majorBidi" w:cstheme="majorBidi"/>
              </w:rPr>
              <w:t>2014</w:t>
            </w:r>
          </w:p>
        </w:tc>
      </w:tr>
      <w:tr w:rsidR="006C6459" w:rsidRPr="00AD0093" w:rsidTr="00C37B8E">
        <w:trPr>
          <w:trHeight w:val="18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 xml:space="preserve">PhD in Biochemistry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 w:rsidRPr="00AD0093">
              <w:rPr>
                <w:rFonts w:asciiTheme="majorBidi" w:hAnsiTheme="majorBidi" w:cstheme="majorBidi"/>
              </w:rP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 w:rsidRPr="00AD0093">
                  <w:rPr>
                    <w:rFonts w:asciiTheme="majorBidi" w:hAnsiTheme="majorBidi" w:cstheme="majorBidi"/>
                  </w:rPr>
                  <w:t xml:space="preserve">Pharmacy </w:t>
                </w:r>
                <w:proofErr w:type="spellStart"/>
                <w:r w:rsidRPr="00AD0093">
                  <w:rPr>
                    <w:rFonts w:asciiTheme="majorBidi" w:hAnsiTheme="majorBidi" w:cstheme="majorBidi"/>
                  </w:rPr>
                  <w:t>Zagazig</w:t>
                </w:r>
                <w:proofErr w:type="spellEnd"/>
                <w:r w:rsidRPr="00AD0093">
                  <w:rPr>
                    <w:rFonts w:asciiTheme="majorBidi" w:hAnsiTheme="majorBidi" w:cstheme="majorBidi"/>
                  </w:rPr>
                  <w:t xml:space="preserve"> University</w:t>
                </w:r>
              </w:smartTag>
              <w:r w:rsidRPr="00AD0093">
                <w:rPr>
                  <w:rFonts w:asciiTheme="majorBidi" w:hAnsiTheme="majorBidi" w:cstheme="majorBidi"/>
                </w:rPr>
                <w:t xml:space="preserve">, </w:t>
              </w:r>
              <w:smartTag w:uri="urn:schemas-microsoft-com:office:smarttags" w:element="country-region">
                <w:r w:rsidRPr="00AD0093">
                  <w:rPr>
                    <w:rFonts w:asciiTheme="majorBidi" w:hAnsiTheme="majorBidi" w:cstheme="majorBidi"/>
                  </w:rPr>
                  <w:t>Egypt</w:t>
                </w:r>
              </w:smartTag>
            </w:smartTag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tabs>
                <w:tab w:val="left" w:pos="2304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AD0093">
              <w:rPr>
                <w:rFonts w:asciiTheme="majorBidi" w:hAnsiTheme="majorBidi" w:cstheme="majorBidi"/>
              </w:rPr>
              <w:t>Role of Certain New Factors in Modulation And Treatment of Hyperlipidemia Associated with Hyperglycemia in Experimental Atherosclerosis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  <w:r w:rsidRPr="00AD0093">
              <w:rPr>
                <w:rFonts w:asciiTheme="majorBidi" w:hAnsiTheme="majorBidi" w:cstheme="majorBidi"/>
              </w:rPr>
              <w:t xml:space="preserve">/ </w:t>
            </w:r>
            <w:r>
              <w:rPr>
                <w:rFonts w:asciiTheme="majorBidi" w:hAnsiTheme="majorBidi" w:cstheme="majorBidi"/>
              </w:rPr>
              <w:t>200</w:t>
            </w:r>
            <w:r w:rsidRPr="00AD009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  <w:r w:rsidRPr="00AD0093">
              <w:rPr>
                <w:rFonts w:asciiTheme="majorBidi" w:hAnsiTheme="majorBidi" w:cstheme="majorBidi"/>
              </w:rPr>
              <w:t>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Pr="00AD0093">
              <w:rPr>
                <w:rFonts w:asciiTheme="majorBidi" w:hAnsiTheme="majorBidi" w:cstheme="majorBidi"/>
              </w:rPr>
              <w:t>02</w:t>
            </w:r>
          </w:p>
        </w:tc>
      </w:tr>
      <w:tr w:rsidR="006C6459" w:rsidRPr="00AD0093" w:rsidTr="00C37B8E">
        <w:trPr>
          <w:trHeight w:val="18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 w:rsidRPr="00AD0093">
              <w:rPr>
                <w:rFonts w:asciiTheme="majorBidi" w:hAnsiTheme="majorBidi" w:cstheme="majorBidi"/>
              </w:rPr>
              <w:t>MSc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D0093">
              <w:rPr>
                <w:rFonts w:asciiTheme="majorBidi" w:hAnsiTheme="majorBidi" w:cstheme="majorBidi"/>
              </w:rPr>
              <w:t>in Biochemistry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 w:rsidRPr="00AD0093">
                  <w:rPr>
                    <w:rFonts w:asciiTheme="majorBidi" w:hAnsiTheme="majorBidi" w:cstheme="majorBidi"/>
                  </w:rPr>
                  <w:t xml:space="preserve">Pharmacy </w:t>
                </w:r>
                <w:proofErr w:type="spellStart"/>
                <w:r w:rsidRPr="00AD0093">
                  <w:rPr>
                    <w:rFonts w:asciiTheme="majorBidi" w:hAnsiTheme="majorBidi" w:cstheme="majorBidi"/>
                  </w:rPr>
                  <w:t>Zagazig</w:t>
                </w:r>
                <w:proofErr w:type="spellEnd"/>
                <w:r w:rsidRPr="00AD0093">
                  <w:rPr>
                    <w:rFonts w:asciiTheme="majorBidi" w:hAnsiTheme="majorBidi" w:cstheme="majorBidi"/>
                  </w:rPr>
                  <w:t xml:space="preserve"> University</w:t>
                </w:r>
              </w:smartTag>
              <w:r w:rsidRPr="00AD0093">
                <w:rPr>
                  <w:rFonts w:asciiTheme="majorBidi" w:hAnsiTheme="majorBidi" w:cstheme="majorBidi"/>
                </w:rPr>
                <w:t xml:space="preserve">, </w:t>
              </w:r>
              <w:smartTag w:uri="urn:schemas-microsoft-com:office:smarttags" w:element="country-region">
                <w:r w:rsidRPr="00AD0093">
                  <w:rPr>
                    <w:rFonts w:asciiTheme="majorBidi" w:hAnsiTheme="majorBidi" w:cstheme="majorBidi"/>
                  </w:rPr>
                  <w:t>Egypt</w:t>
                </w:r>
              </w:smartTag>
            </w:smartTag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tabs>
                <w:tab w:val="left" w:pos="2304"/>
              </w:tabs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D70D75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D0093">
              <w:rPr>
                <w:rFonts w:asciiTheme="majorBidi" w:hAnsiTheme="majorBidi" w:cstheme="majorBidi"/>
              </w:rPr>
              <w:t xml:space="preserve">part of  MSc </w:t>
            </w:r>
            <w:r>
              <w:rPr>
                <w:rFonts w:asciiTheme="majorBidi" w:hAnsiTheme="majorBidi" w:cstheme="majorBidi"/>
              </w:rPr>
              <w:t>“</w:t>
            </w:r>
            <w:r w:rsidRPr="00AD0093">
              <w:rPr>
                <w:rFonts w:asciiTheme="majorBidi" w:hAnsiTheme="majorBidi" w:cstheme="majorBidi"/>
              </w:rPr>
              <w:t xml:space="preserve">Relation of Certain Cellular Mediators to </w:t>
            </w:r>
            <w:proofErr w:type="spellStart"/>
            <w:r w:rsidRPr="00AD0093">
              <w:rPr>
                <w:rFonts w:asciiTheme="majorBidi" w:hAnsiTheme="majorBidi" w:cstheme="majorBidi"/>
              </w:rPr>
              <w:t>Glycation</w:t>
            </w:r>
            <w:proofErr w:type="spellEnd"/>
            <w:r w:rsidRPr="00AD0093">
              <w:rPr>
                <w:rFonts w:asciiTheme="majorBidi" w:hAnsiTheme="majorBidi" w:cstheme="majorBidi"/>
              </w:rPr>
              <w:t xml:space="preserve"> and Oxidative Stress in Experimental Diabetes Mellitus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Pr="00AD0093">
              <w:rPr>
                <w:rFonts w:asciiTheme="majorBidi" w:hAnsiTheme="majorBidi" w:cstheme="majorBidi"/>
              </w:rPr>
              <w:t>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AD0093">
              <w:rPr>
                <w:rFonts w:asciiTheme="majorBidi" w:hAnsiTheme="majorBidi" w:cstheme="majorBidi"/>
              </w:rPr>
              <w:t xml:space="preserve">/ </w:t>
            </w:r>
            <w:r>
              <w:rPr>
                <w:rFonts w:asciiTheme="majorBidi" w:hAnsiTheme="majorBidi" w:cstheme="majorBidi"/>
              </w:rPr>
              <w:t>1999</w:t>
            </w:r>
          </w:p>
        </w:tc>
      </w:tr>
      <w:tr w:rsidR="006C6459" w:rsidRPr="00AD0093" w:rsidTr="00C37B8E">
        <w:trPr>
          <w:trHeight w:val="18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6C6459" w:rsidRPr="00AD0093" w:rsidRDefault="006C6459" w:rsidP="00AA5932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Prerequesting</w:t>
            </w:r>
            <w:proofErr w:type="spellEnd"/>
            <w:r>
              <w:rPr>
                <w:rFonts w:asciiTheme="majorBidi" w:hAnsiTheme="majorBidi" w:cstheme="majorBidi"/>
              </w:rPr>
              <w:t xml:space="preserve"> graduate courses towards the MSc</w:t>
            </w:r>
            <w:r w:rsidRPr="00AD009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degree</w:t>
            </w:r>
            <w:r w:rsidRPr="00AD009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 w:rsidRPr="00AD0093">
                  <w:rPr>
                    <w:rFonts w:asciiTheme="majorBidi" w:hAnsiTheme="majorBidi" w:cstheme="majorBidi"/>
                  </w:rPr>
                  <w:t xml:space="preserve">Pharmacy </w:t>
                </w:r>
                <w:proofErr w:type="spellStart"/>
                <w:r w:rsidRPr="00AD0093">
                  <w:rPr>
                    <w:rFonts w:asciiTheme="majorBidi" w:hAnsiTheme="majorBidi" w:cstheme="majorBidi"/>
                  </w:rPr>
                  <w:t>Zagazig</w:t>
                </w:r>
                <w:proofErr w:type="spellEnd"/>
                <w:r w:rsidRPr="00AD0093">
                  <w:rPr>
                    <w:rFonts w:asciiTheme="majorBidi" w:hAnsiTheme="majorBidi" w:cstheme="majorBidi"/>
                  </w:rPr>
                  <w:t xml:space="preserve"> University</w:t>
                </w:r>
              </w:smartTag>
              <w:r w:rsidRPr="00AD0093">
                <w:rPr>
                  <w:rFonts w:asciiTheme="majorBidi" w:hAnsiTheme="majorBidi" w:cstheme="majorBidi"/>
                </w:rPr>
                <w:t xml:space="preserve">, </w:t>
              </w:r>
              <w:smartTag w:uri="urn:schemas-microsoft-com:office:smarttags" w:element="country-region">
                <w:r w:rsidRPr="00AD0093">
                  <w:rPr>
                    <w:rFonts w:asciiTheme="majorBidi" w:hAnsiTheme="majorBidi" w:cstheme="majorBidi"/>
                  </w:rPr>
                  <w:t>Egypt</w:t>
                </w:r>
              </w:smartTag>
            </w:smartTag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>1</w:t>
            </w:r>
            <w:r w:rsidRPr="00AD0093">
              <w:rPr>
                <w:rFonts w:asciiTheme="majorBidi" w:hAnsiTheme="majorBidi" w:cstheme="majorBidi"/>
                <w:vertAlign w:val="superscript"/>
              </w:rPr>
              <w:t>st</w:t>
            </w:r>
            <w:r w:rsidRPr="00AD0093">
              <w:rPr>
                <w:rFonts w:asciiTheme="majorBidi" w:hAnsiTheme="majorBidi" w:cstheme="majorBidi"/>
              </w:rPr>
              <w:t xml:space="preserve"> part of  MSc ; Taught courses  </w:t>
            </w:r>
          </w:p>
          <w:p w:rsidR="006C6459" w:rsidRPr="00AD0093" w:rsidRDefault="006C6459" w:rsidP="00C37B8E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>Physical chemistry- Math</w:t>
            </w:r>
            <w:r>
              <w:rPr>
                <w:rFonts w:asciiTheme="majorBidi" w:hAnsiTheme="majorBidi" w:cstheme="majorBidi"/>
              </w:rPr>
              <w:t>ematics a</w:t>
            </w:r>
            <w:r w:rsidRPr="00AD0093">
              <w:rPr>
                <w:rFonts w:asciiTheme="majorBidi" w:hAnsiTheme="majorBidi" w:cstheme="majorBidi"/>
              </w:rPr>
              <w:t>nd Statistics-  Instrumental Analysis</w:t>
            </w:r>
            <w:r>
              <w:rPr>
                <w:rFonts w:asciiTheme="majorBidi" w:hAnsiTheme="majorBidi" w:cstheme="majorBidi"/>
              </w:rPr>
              <w:t xml:space="preserve">-Special courses 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AD0093">
              <w:rPr>
                <w:rFonts w:asciiTheme="majorBidi" w:hAnsiTheme="majorBidi" w:cstheme="majorBidi"/>
              </w:rPr>
              <w:t>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AD0093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Pr="00AD0093">
              <w:rPr>
                <w:rFonts w:asciiTheme="majorBidi" w:hAnsiTheme="majorBidi" w:cstheme="majorBidi"/>
              </w:rPr>
              <w:t>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AD0093">
              <w:rPr>
                <w:rFonts w:asciiTheme="majorBidi" w:hAnsiTheme="majorBidi" w:cstheme="majorBidi"/>
              </w:rPr>
              <w:t xml:space="preserve">98 </w:t>
            </w:r>
          </w:p>
        </w:tc>
      </w:tr>
      <w:tr w:rsidR="006C6459" w:rsidRPr="00AD0093" w:rsidTr="00C37B8E">
        <w:trPr>
          <w:trHeight w:val="18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:rsidR="006C6459" w:rsidRPr="00C37B8E" w:rsidRDefault="006C6459" w:rsidP="00C37B8E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AD0093">
              <w:rPr>
                <w:rFonts w:asciiTheme="majorBidi" w:hAnsiTheme="majorBidi" w:cstheme="majorBidi"/>
              </w:rPr>
              <w:t xml:space="preserve">Sc. of Pharmaceutical  </w:t>
            </w:r>
            <w:r w:rsidRPr="00AD0093">
              <w:rPr>
                <w:rFonts w:asciiTheme="majorBidi" w:hAnsiTheme="majorBidi" w:cstheme="majorBidi"/>
                <w:sz w:val="20"/>
                <w:szCs w:val="20"/>
              </w:rPr>
              <w:t>V.</w:t>
            </w:r>
            <w:r w:rsidR="00C37B8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D0093">
              <w:rPr>
                <w:rFonts w:asciiTheme="majorBidi" w:hAnsiTheme="majorBidi" w:cstheme="majorBidi"/>
                <w:sz w:val="20"/>
                <w:szCs w:val="20"/>
              </w:rPr>
              <w:t>Good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 w:rsidRPr="00AD0093">
                  <w:rPr>
                    <w:rFonts w:asciiTheme="majorBidi" w:hAnsiTheme="majorBidi" w:cstheme="majorBidi"/>
                  </w:rPr>
                  <w:t xml:space="preserve">Pharmacy </w:t>
                </w:r>
                <w:proofErr w:type="spellStart"/>
                <w:r w:rsidRPr="00AD0093">
                  <w:rPr>
                    <w:rFonts w:asciiTheme="majorBidi" w:hAnsiTheme="majorBidi" w:cstheme="majorBidi"/>
                  </w:rPr>
                  <w:t>Zagazig</w:t>
                </w:r>
                <w:proofErr w:type="spellEnd"/>
                <w:r w:rsidRPr="00AD0093">
                  <w:rPr>
                    <w:rFonts w:asciiTheme="majorBidi" w:hAnsiTheme="majorBidi" w:cstheme="majorBidi"/>
                  </w:rPr>
                  <w:t xml:space="preserve"> University</w:t>
                </w:r>
              </w:smartTag>
              <w:r w:rsidRPr="00AD0093">
                <w:rPr>
                  <w:rFonts w:asciiTheme="majorBidi" w:hAnsiTheme="majorBidi" w:cstheme="majorBidi"/>
                </w:rPr>
                <w:t xml:space="preserve">, </w:t>
              </w:r>
              <w:smartTag w:uri="urn:schemas-microsoft-com:office:smarttags" w:element="country-region">
                <w:r w:rsidRPr="00AD0093">
                  <w:rPr>
                    <w:rFonts w:asciiTheme="majorBidi" w:hAnsiTheme="majorBidi" w:cstheme="majorBidi"/>
                  </w:rPr>
                  <w:t>Egypt</w:t>
                </w:r>
              </w:smartTag>
            </w:smartTag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6C6459" w:rsidRPr="00CD3431" w:rsidRDefault="006C6459" w:rsidP="00CD3431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Physics- Zoology- Botany, English- </w:t>
            </w:r>
            <w:r w:rsidRPr="00AD0093">
              <w:rPr>
                <w:rFonts w:asciiTheme="majorBidi" w:hAnsiTheme="majorBidi" w:cstheme="majorBidi"/>
              </w:rPr>
              <w:t>Physiology-Anatomy-Histology</w:t>
            </w:r>
            <w:r>
              <w:rPr>
                <w:rFonts w:asciiTheme="majorBidi" w:hAnsiTheme="majorBidi" w:cstheme="majorBidi"/>
              </w:rPr>
              <w:t>-</w:t>
            </w:r>
            <w:r w:rsidRPr="00AD00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D0093">
              <w:rPr>
                <w:rFonts w:asciiTheme="majorBidi" w:hAnsiTheme="majorBidi" w:cstheme="majorBidi"/>
              </w:rPr>
              <w:t>Pharmacognosy</w:t>
            </w:r>
            <w:proofErr w:type="spellEnd"/>
            <w:r>
              <w:rPr>
                <w:rFonts w:asciiTheme="majorBidi" w:hAnsiTheme="majorBidi" w:cstheme="majorBidi"/>
              </w:rPr>
              <w:t>-</w:t>
            </w:r>
            <w:r w:rsidRPr="00AD0093">
              <w:rPr>
                <w:rFonts w:asciiTheme="majorBidi" w:hAnsiTheme="majorBidi" w:cstheme="majorBidi"/>
              </w:rPr>
              <w:t xml:space="preserve"> Pharmaceutics</w:t>
            </w:r>
            <w:r>
              <w:rPr>
                <w:rFonts w:asciiTheme="majorBidi" w:hAnsiTheme="majorBidi" w:cstheme="majorBidi"/>
              </w:rPr>
              <w:t xml:space="preserve">- </w:t>
            </w:r>
            <w:r w:rsidRPr="00AD0093">
              <w:rPr>
                <w:rFonts w:asciiTheme="majorBidi" w:hAnsiTheme="majorBidi" w:cstheme="majorBidi"/>
              </w:rPr>
              <w:t xml:space="preserve"> Biochemistry-Microbiology- Bioassay </w:t>
            </w:r>
            <w:r>
              <w:rPr>
                <w:rFonts w:asciiTheme="majorBidi" w:hAnsiTheme="majorBidi" w:cstheme="majorBidi"/>
              </w:rPr>
              <w:t>-</w:t>
            </w:r>
            <w:r w:rsidRPr="00AD0093">
              <w:rPr>
                <w:rFonts w:asciiTheme="majorBidi" w:hAnsiTheme="majorBidi" w:cstheme="majorBidi"/>
              </w:rPr>
              <w:t xml:space="preserve">Toxicology </w:t>
            </w:r>
            <w:r>
              <w:rPr>
                <w:rFonts w:asciiTheme="majorBidi" w:hAnsiTheme="majorBidi" w:cstheme="majorBidi"/>
              </w:rPr>
              <w:t>-</w:t>
            </w:r>
            <w:r w:rsidRPr="00AD0093">
              <w:rPr>
                <w:rFonts w:asciiTheme="majorBidi" w:hAnsiTheme="majorBidi" w:cstheme="majorBidi"/>
              </w:rPr>
              <w:t xml:space="preserve">Pharmacology- Chemistry (Organic </w:t>
            </w:r>
            <w:r>
              <w:rPr>
                <w:rFonts w:asciiTheme="majorBidi" w:hAnsiTheme="majorBidi" w:cstheme="majorBidi"/>
              </w:rPr>
              <w:t>-</w:t>
            </w:r>
            <w:r w:rsidRPr="00AD0093">
              <w:rPr>
                <w:rFonts w:asciiTheme="majorBidi" w:hAnsiTheme="majorBidi" w:cstheme="majorBidi"/>
              </w:rPr>
              <w:t xml:space="preserve"> Medicinal </w:t>
            </w:r>
            <w:r>
              <w:rPr>
                <w:rFonts w:asciiTheme="majorBidi" w:hAnsiTheme="majorBidi" w:cstheme="majorBidi"/>
              </w:rPr>
              <w:t xml:space="preserve">–Analytical) </w:t>
            </w:r>
            <w:r w:rsidRPr="00AD0093">
              <w:rPr>
                <w:rFonts w:asciiTheme="majorBidi" w:hAnsiTheme="majorBidi" w:cstheme="majorBidi"/>
              </w:rPr>
              <w:t xml:space="preserve">Toxicology- </w:t>
            </w:r>
            <w:r>
              <w:rPr>
                <w:rFonts w:asciiTheme="majorBidi" w:hAnsiTheme="majorBidi" w:cstheme="majorBidi"/>
              </w:rPr>
              <w:t>…..others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 w:rsidRPr="00AD0093">
              <w:rPr>
                <w:rFonts w:asciiTheme="majorBidi" w:hAnsiTheme="majorBidi" w:cstheme="majorBidi"/>
              </w:rPr>
              <w:t>1993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C6459" w:rsidRDefault="006C6459" w:rsidP="00CF3B0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09/</w:t>
            </w:r>
          </w:p>
          <w:p w:rsidR="006C6459" w:rsidRPr="00AD0093" w:rsidRDefault="006C6459" w:rsidP="00CF3B09">
            <w:pPr>
              <w:bidi w:val="0"/>
              <w:rPr>
                <w:rFonts w:asciiTheme="majorBidi" w:hAnsiTheme="majorBidi" w:cstheme="majorBidi"/>
                <w:rtl/>
              </w:rPr>
            </w:pPr>
            <w:r w:rsidRPr="00AD0093">
              <w:rPr>
                <w:rFonts w:asciiTheme="majorBidi" w:hAnsiTheme="majorBidi" w:cstheme="majorBidi"/>
              </w:rPr>
              <w:t>1989</w:t>
            </w:r>
          </w:p>
        </w:tc>
      </w:tr>
    </w:tbl>
    <w:p w:rsidR="00AD0093" w:rsidRDefault="00AD0093" w:rsidP="00A1580F">
      <w:pPr>
        <w:shd w:val="clear" w:color="auto" w:fill="FFFFFF" w:themeFill="background1"/>
        <w:autoSpaceDE w:val="0"/>
        <w:autoSpaceDN w:val="0"/>
        <w:bidi w:val="0"/>
        <w:adjustRightInd w:val="0"/>
        <w:rPr>
          <w:b/>
          <w:color w:val="0000FF"/>
          <w:sz w:val="28"/>
          <w:szCs w:val="28"/>
          <w:u w:val="single"/>
        </w:rPr>
      </w:pPr>
      <w:r w:rsidRPr="00091ED4">
        <w:rPr>
          <w:b/>
          <w:color w:val="0000FF"/>
          <w:sz w:val="28"/>
          <w:szCs w:val="28"/>
          <w:u w:val="single"/>
        </w:rPr>
        <w:lastRenderedPageBreak/>
        <w:t>WORKSHOPS FOR QUALITY ASSURANCE:</w:t>
      </w:r>
    </w:p>
    <w:p w:rsidR="00670AE2" w:rsidRPr="00670AE2" w:rsidRDefault="00670AE2" w:rsidP="00670AE2">
      <w:pPr>
        <w:shd w:val="clear" w:color="auto" w:fill="FFFFFF" w:themeFill="background1"/>
        <w:autoSpaceDE w:val="0"/>
        <w:autoSpaceDN w:val="0"/>
        <w:bidi w:val="0"/>
        <w:adjustRightInd w:val="0"/>
        <w:rPr>
          <w:b/>
          <w:color w:val="0000FF"/>
          <w:sz w:val="28"/>
          <w:szCs w:val="28"/>
          <w:u w:val="single"/>
        </w:rPr>
      </w:pPr>
    </w:p>
    <w:p w:rsidR="00AD0093" w:rsidRDefault="00AD0093" w:rsidP="00AD0093">
      <w:pPr>
        <w:numPr>
          <w:ilvl w:val="0"/>
          <w:numId w:val="7"/>
        </w:numPr>
        <w:tabs>
          <w:tab w:val="left" w:pos="8460"/>
          <w:tab w:val="left" w:pos="8640"/>
          <w:tab w:val="left" w:pos="8820"/>
          <w:tab w:val="right" w:pos="9000"/>
          <w:tab w:val="left" w:pos="9540"/>
        </w:tabs>
        <w:overflowPunct w:val="0"/>
        <w:autoSpaceDE w:val="0"/>
        <w:autoSpaceDN w:val="0"/>
        <w:bidi w:val="0"/>
        <w:adjustRightInd w:val="0"/>
        <w:ind w:right="26"/>
        <w:jc w:val="both"/>
      </w:pPr>
      <w:r>
        <w:t xml:space="preserve">Course description A. 2006. Cairo </w:t>
      </w:r>
      <w:proofErr w:type="spellStart"/>
      <w:r>
        <w:t>Universty</w:t>
      </w:r>
      <w:proofErr w:type="spellEnd"/>
      <w:r>
        <w:t xml:space="preserve">. </w:t>
      </w:r>
      <w:r w:rsidRPr="00F74306">
        <w:rPr>
          <w:rFonts w:ascii="TimesNewRoman" w:hAnsi="TimesNewRoman" w:cs="TimesNewRoman"/>
        </w:rPr>
        <w:t>Egypt.</w:t>
      </w:r>
    </w:p>
    <w:p w:rsidR="00AD0093" w:rsidRDefault="00AD0093" w:rsidP="00AD0093">
      <w:pPr>
        <w:numPr>
          <w:ilvl w:val="0"/>
          <w:numId w:val="7"/>
        </w:numPr>
        <w:tabs>
          <w:tab w:val="left" w:pos="8460"/>
          <w:tab w:val="left" w:pos="8640"/>
          <w:tab w:val="left" w:pos="8820"/>
          <w:tab w:val="right" w:pos="9000"/>
          <w:tab w:val="left" w:pos="9540"/>
        </w:tabs>
        <w:overflowPunct w:val="0"/>
        <w:autoSpaceDE w:val="0"/>
        <w:autoSpaceDN w:val="0"/>
        <w:bidi w:val="0"/>
        <w:adjustRightInd w:val="0"/>
        <w:ind w:right="26"/>
        <w:jc w:val="both"/>
      </w:pPr>
      <w:r>
        <w:t xml:space="preserve">Course description B. 2006 </w:t>
      </w:r>
      <w:proofErr w:type="spellStart"/>
      <w:r w:rsidRPr="00F20D6E">
        <w:rPr>
          <w:rFonts w:ascii="TimesNewRoman" w:hAnsi="TimesNewRoman" w:cs="TimesNewRoman"/>
        </w:rPr>
        <w:t>Ain</w:t>
      </w:r>
      <w:proofErr w:type="spellEnd"/>
      <w:r w:rsidRPr="00F20D6E">
        <w:rPr>
          <w:rFonts w:ascii="TimesNewRoman" w:hAnsi="TimesNewRoman" w:cs="TimesNewRoman"/>
        </w:rPr>
        <w:t xml:space="preserve"> Shams University Guest House, Cairo, Egypt.</w:t>
      </w:r>
    </w:p>
    <w:p w:rsidR="00AD0093" w:rsidRDefault="00AD0093" w:rsidP="00AD0093">
      <w:pPr>
        <w:numPr>
          <w:ilvl w:val="0"/>
          <w:numId w:val="7"/>
        </w:numPr>
        <w:tabs>
          <w:tab w:val="left" w:pos="8460"/>
          <w:tab w:val="left" w:pos="8640"/>
          <w:tab w:val="left" w:pos="8820"/>
          <w:tab w:val="right" w:pos="9000"/>
          <w:tab w:val="left" w:pos="9540"/>
        </w:tabs>
        <w:overflowPunct w:val="0"/>
        <w:autoSpaceDE w:val="0"/>
        <w:autoSpaceDN w:val="0"/>
        <w:bidi w:val="0"/>
        <w:adjustRightInd w:val="0"/>
        <w:ind w:right="26"/>
        <w:jc w:val="both"/>
      </w:pPr>
      <w:r>
        <w:t xml:space="preserve">Program description. 2006. Faculty of Pharmacy, </w:t>
      </w:r>
      <w:proofErr w:type="spellStart"/>
      <w:r>
        <w:t>Beni-Suef</w:t>
      </w:r>
      <w:proofErr w:type="spellEnd"/>
      <w:r>
        <w:t xml:space="preserve"> University.</w:t>
      </w:r>
    </w:p>
    <w:p w:rsidR="00AD0093" w:rsidRPr="00670AE2" w:rsidRDefault="00AD0093" w:rsidP="00AD0093">
      <w:pPr>
        <w:numPr>
          <w:ilvl w:val="0"/>
          <w:numId w:val="7"/>
        </w:numPr>
        <w:tabs>
          <w:tab w:val="left" w:pos="8460"/>
          <w:tab w:val="left" w:pos="8640"/>
          <w:tab w:val="left" w:pos="8820"/>
          <w:tab w:val="right" w:pos="9000"/>
          <w:tab w:val="left" w:pos="9540"/>
        </w:tabs>
        <w:overflowPunct w:val="0"/>
        <w:autoSpaceDE w:val="0"/>
        <w:autoSpaceDN w:val="0"/>
        <w:bidi w:val="0"/>
        <w:adjustRightInd w:val="0"/>
        <w:ind w:right="26"/>
        <w:jc w:val="both"/>
        <w:rPr>
          <w:rStyle w:val="longtext"/>
        </w:rPr>
      </w:pPr>
      <w:r>
        <w:t xml:space="preserve">Accreditation and Research. July 2010. </w:t>
      </w:r>
      <w:r>
        <w:rPr>
          <w:rStyle w:val="longtext"/>
        </w:rPr>
        <w:t>National Authority for Quality Assurance &amp; Accreditation of Education-Egypt (NAQAAEA).</w:t>
      </w:r>
    </w:p>
    <w:p w:rsidR="00670AE2" w:rsidRPr="00827056" w:rsidRDefault="00670AE2" w:rsidP="00670AE2">
      <w:pPr>
        <w:tabs>
          <w:tab w:val="left" w:pos="8460"/>
          <w:tab w:val="left" w:pos="8640"/>
          <w:tab w:val="left" w:pos="8820"/>
          <w:tab w:val="right" w:pos="9000"/>
          <w:tab w:val="left" w:pos="9540"/>
        </w:tabs>
        <w:overflowPunct w:val="0"/>
        <w:autoSpaceDE w:val="0"/>
        <w:autoSpaceDN w:val="0"/>
        <w:bidi w:val="0"/>
        <w:adjustRightInd w:val="0"/>
        <w:ind w:left="720" w:right="26"/>
        <w:jc w:val="both"/>
      </w:pPr>
    </w:p>
    <w:p w:rsidR="00670AE2" w:rsidRPr="00091ED4" w:rsidRDefault="00AD0093" w:rsidP="006D03DB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="TimesNewRoman" w:hAnsi="TimesNewRoman" w:cs="TimesNewRoman"/>
          <w:b/>
          <w:bCs/>
          <w:color w:val="0000FF"/>
          <w:sz w:val="28"/>
          <w:szCs w:val="28"/>
          <w:u w:val="single"/>
          <w:rtl/>
        </w:rPr>
      </w:pPr>
      <w:r w:rsidRPr="00091ED4">
        <w:rPr>
          <w:rFonts w:ascii="TimesNewRoman" w:hAnsi="TimesNewRoman" w:cs="TimesNewRoman"/>
          <w:b/>
          <w:bCs/>
          <w:color w:val="0000FF"/>
          <w:sz w:val="28"/>
          <w:szCs w:val="28"/>
          <w:u w:val="single"/>
        </w:rPr>
        <w:t xml:space="preserve">SHORT COURSES ATTENDED </w:t>
      </w:r>
    </w:p>
    <w:p w:rsidR="003C0B97" w:rsidRDefault="003C0B97" w:rsidP="003C0B97">
      <w:pPr>
        <w:autoSpaceDE w:val="0"/>
        <w:autoSpaceDN w:val="0"/>
        <w:bidi w:val="0"/>
        <w:adjustRightInd w:val="0"/>
        <w:ind w:left="720"/>
        <w:rPr>
          <w:rFonts w:asciiTheme="majorBidi" w:hAnsiTheme="majorBidi" w:cstheme="majorBidi"/>
          <w:b/>
          <w:bCs/>
        </w:rPr>
      </w:pPr>
    </w:p>
    <w:p w:rsidR="00A670D7" w:rsidRPr="00A670D7" w:rsidRDefault="00A670D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  <w:color w:val="333333"/>
          <w:shd w:val="clear" w:color="auto" w:fill="FFFFFF"/>
        </w:rPr>
        <w:t xml:space="preserve">Data Analysis using SPSS 2. </w:t>
      </w:r>
      <w:r w:rsidRPr="00A670D7">
        <w:rPr>
          <w:rFonts w:asciiTheme="majorBidi" w:hAnsiTheme="majorBidi" w:cstheme="majorBidi"/>
        </w:rPr>
        <w:t xml:space="preserve">June 1, 2015.  L24 Richmond Building. Bradford University   </w:t>
      </w:r>
    </w:p>
    <w:p w:rsidR="00A670D7" w:rsidRPr="00A670D7" w:rsidRDefault="00A670D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  <w:color w:val="333333"/>
          <w:shd w:val="clear" w:color="auto" w:fill="FFFFFF"/>
        </w:rPr>
        <w:t>Data Analysis using</w:t>
      </w:r>
      <w:r w:rsidRPr="00A670D7">
        <w:rPr>
          <w:rFonts w:asciiTheme="majorBidi" w:hAnsiTheme="majorBidi" w:cstheme="majorBidi"/>
        </w:rPr>
        <w:t xml:space="preserve"> SPSS 1. June 1, 2015.  J31 Richmond Building. Bradford University   </w:t>
      </w:r>
    </w:p>
    <w:p w:rsidR="00A3735A" w:rsidRPr="00A670D7" w:rsidRDefault="00A3735A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>Diversity in the workplace e-module.</w:t>
      </w:r>
      <w:r w:rsidRPr="00A670D7">
        <w:rPr>
          <w:rFonts w:asciiTheme="majorBidi" w:hAnsiTheme="majorBidi" w:cstheme="majorBidi"/>
          <w:vertAlign w:val="superscript"/>
        </w:rPr>
        <w:t xml:space="preserve">  </w:t>
      </w:r>
      <w:r w:rsidRPr="00A670D7">
        <w:rPr>
          <w:rFonts w:asciiTheme="majorBidi" w:hAnsiTheme="majorBidi" w:cstheme="majorBidi"/>
        </w:rPr>
        <w:t xml:space="preserve">May 15, 2015.  Bradford University   </w:t>
      </w:r>
    </w:p>
    <w:p w:rsidR="003C0B97" w:rsidRPr="00A670D7" w:rsidRDefault="003C0B9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Winning Grant Funding. </w:t>
      </w:r>
      <w:r w:rsidR="00A743EC" w:rsidRPr="00A670D7">
        <w:rPr>
          <w:rFonts w:asciiTheme="majorBidi" w:hAnsiTheme="majorBidi" w:cstheme="majorBidi"/>
        </w:rPr>
        <w:t xml:space="preserve"> April 21, </w:t>
      </w:r>
      <w:r w:rsidR="00A3735A" w:rsidRPr="00A670D7">
        <w:rPr>
          <w:rFonts w:asciiTheme="majorBidi" w:hAnsiTheme="majorBidi" w:cstheme="majorBidi"/>
        </w:rPr>
        <w:t xml:space="preserve">2015. </w:t>
      </w:r>
      <w:r w:rsidRPr="00A670D7">
        <w:rPr>
          <w:rFonts w:asciiTheme="majorBidi" w:hAnsiTheme="majorBidi" w:cstheme="majorBidi"/>
        </w:rPr>
        <w:t xml:space="preserve"> D3 Richmond Building, Bradford University </w:t>
      </w:r>
    </w:p>
    <w:p w:rsidR="003C0B97" w:rsidRPr="00A670D7" w:rsidRDefault="003C0B9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>Re</w:t>
      </w:r>
      <w:r w:rsidR="00A3735A" w:rsidRPr="00A670D7">
        <w:rPr>
          <w:rFonts w:asciiTheme="majorBidi" w:hAnsiTheme="majorBidi" w:cstheme="majorBidi"/>
        </w:rPr>
        <w:t xml:space="preserve">search Ethics Approval Process. </w:t>
      </w:r>
      <w:r w:rsidRPr="00A670D7">
        <w:rPr>
          <w:rFonts w:asciiTheme="majorBidi" w:hAnsiTheme="majorBidi" w:cstheme="majorBidi"/>
        </w:rPr>
        <w:t>Nov</w:t>
      </w:r>
      <w:r w:rsidR="00A3735A" w:rsidRPr="00A670D7">
        <w:rPr>
          <w:rFonts w:asciiTheme="majorBidi" w:hAnsiTheme="majorBidi" w:cstheme="majorBidi"/>
        </w:rPr>
        <w:t xml:space="preserve"> 5, 2014. </w:t>
      </w:r>
      <w:r w:rsidR="00A670D7">
        <w:rPr>
          <w:rFonts w:asciiTheme="majorBidi" w:hAnsiTheme="majorBidi" w:cstheme="majorBidi"/>
        </w:rPr>
        <w:t xml:space="preserve"> C</w:t>
      </w:r>
      <w:r w:rsidRPr="00A670D7">
        <w:rPr>
          <w:rFonts w:asciiTheme="majorBidi" w:hAnsiTheme="majorBidi" w:cstheme="majorBidi"/>
        </w:rPr>
        <w:t>7, Richmond Building, Bradford University</w:t>
      </w:r>
    </w:p>
    <w:p w:rsidR="003C0B97" w:rsidRPr="00A670D7" w:rsidRDefault="003C0B9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>HTA (Human Tissue Authori</w:t>
      </w:r>
      <w:r w:rsidR="00161817">
        <w:rPr>
          <w:rFonts w:asciiTheme="majorBidi" w:hAnsiTheme="majorBidi" w:cstheme="majorBidi"/>
        </w:rPr>
        <w:t>ty). Nov</w:t>
      </w:r>
      <w:r w:rsidRPr="00A670D7">
        <w:rPr>
          <w:rFonts w:asciiTheme="majorBidi" w:hAnsiTheme="majorBidi" w:cstheme="majorBidi"/>
        </w:rPr>
        <w:t xml:space="preserve"> </w:t>
      </w:r>
      <w:r w:rsidR="00A3735A" w:rsidRPr="00A670D7">
        <w:rPr>
          <w:rFonts w:asciiTheme="majorBidi" w:hAnsiTheme="majorBidi" w:cstheme="majorBidi"/>
        </w:rPr>
        <w:t xml:space="preserve">11, </w:t>
      </w:r>
      <w:r w:rsidRPr="00A670D7">
        <w:rPr>
          <w:rFonts w:asciiTheme="majorBidi" w:hAnsiTheme="majorBidi" w:cstheme="majorBidi"/>
        </w:rPr>
        <w:t>2014</w:t>
      </w:r>
      <w:r w:rsidR="00A3735A" w:rsidRPr="00A670D7">
        <w:rPr>
          <w:rFonts w:asciiTheme="majorBidi" w:hAnsiTheme="majorBidi" w:cstheme="majorBidi"/>
        </w:rPr>
        <w:t xml:space="preserve">. </w:t>
      </w:r>
      <w:r w:rsidRPr="00A670D7">
        <w:rPr>
          <w:rFonts w:asciiTheme="majorBidi" w:hAnsiTheme="majorBidi" w:cstheme="majorBidi"/>
        </w:rPr>
        <w:t xml:space="preserve"> Richmond Building, Bradford University</w:t>
      </w:r>
    </w:p>
    <w:p w:rsidR="003C0B97" w:rsidRPr="00A670D7" w:rsidRDefault="003C0B97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>Laser Safety Training course. November</w:t>
      </w:r>
      <w:r w:rsidR="00A3735A" w:rsidRPr="00A670D7">
        <w:rPr>
          <w:rFonts w:asciiTheme="majorBidi" w:hAnsiTheme="majorBidi" w:cstheme="majorBidi"/>
        </w:rPr>
        <w:t xml:space="preserve"> 12,</w:t>
      </w:r>
      <w:r w:rsidRPr="00A670D7">
        <w:rPr>
          <w:rFonts w:asciiTheme="majorBidi" w:hAnsiTheme="majorBidi" w:cstheme="majorBidi"/>
        </w:rPr>
        <w:t xml:space="preserve"> 2014</w:t>
      </w:r>
      <w:r w:rsidR="00A3735A" w:rsidRPr="00A670D7">
        <w:rPr>
          <w:rFonts w:asciiTheme="majorBidi" w:hAnsiTheme="majorBidi" w:cstheme="majorBidi"/>
        </w:rPr>
        <w:t xml:space="preserve">. </w:t>
      </w:r>
      <w:r w:rsidRPr="00A670D7">
        <w:rPr>
          <w:rFonts w:asciiTheme="majorBidi" w:hAnsiTheme="majorBidi" w:cstheme="majorBidi"/>
        </w:rPr>
        <w:t xml:space="preserve"> Phoenix SA0.08, Bradford University 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Curriculum Design. November 28-30; 2006.  </w:t>
      </w:r>
      <w:proofErr w:type="spellStart"/>
      <w:r w:rsidRPr="00A670D7">
        <w:rPr>
          <w:rFonts w:asciiTheme="majorBidi" w:hAnsiTheme="majorBidi" w:cstheme="majorBidi"/>
        </w:rPr>
        <w:t>Beni-Suef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University Law and Regulation. November 21-23; 2006.  </w:t>
      </w:r>
      <w:proofErr w:type="spellStart"/>
      <w:r w:rsidRPr="00A670D7">
        <w:rPr>
          <w:rFonts w:asciiTheme="majorBidi" w:hAnsiTheme="majorBidi" w:cstheme="majorBidi"/>
        </w:rPr>
        <w:t>Beni-Suef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Scientific Research Management. November 14-16; 2006.  </w:t>
      </w:r>
      <w:proofErr w:type="spellStart"/>
      <w:r w:rsidRPr="00A670D7">
        <w:rPr>
          <w:rFonts w:asciiTheme="majorBidi" w:hAnsiTheme="majorBidi" w:cstheme="majorBidi"/>
        </w:rPr>
        <w:t>Beni-Suef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Organization of meeting and </w:t>
      </w:r>
      <w:r w:rsidR="0091578C" w:rsidRPr="00A670D7">
        <w:rPr>
          <w:rFonts w:asciiTheme="majorBidi" w:hAnsiTheme="majorBidi" w:cstheme="majorBidi"/>
        </w:rPr>
        <w:t>conferences</w:t>
      </w:r>
      <w:r w:rsidRPr="00A670D7">
        <w:rPr>
          <w:rFonts w:asciiTheme="majorBidi" w:hAnsiTheme="majorBidi" w:cstheme="majorBidi"/>
        </w:rPr>
        <w:t xml:space="preserve">. October 4-6; 2010. </w:t>
      </w:r>
      <w:proofErr w:type="spellStart"/>
      <w:r w:rsidRPr="00A670D7">
        <w:rPr>
          <w:rFonts w:asciiTheme="majorBidi" w:hAnsiTheme="majorBidi" w:cstheme="majorBidi"/>
        </w:rPr>
        <w:t>Zagazig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Communication skills. October 11-13; 2010. </w:t>
      </w:r>
      <w:proofErr w:type="spellStart"/>
      <w:r w:rsidRPr="00A670D7">
        <w:rPr>
          <w:rFonts w:asciiTheme="majorBidi" w:hAnsiTheme="majorBidi" w:cstheme="majorBidi"/>
        </w:rPr>
        <w:t>Zagazig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>International and local competing research projects. October14-16;2010.Zagazig university</w:t>
      </w:r>
    </w:p>
    <w:p w:rsidR="00AD0093" w:rsidRPr="00A670D7" w:rsidRDefault="00AD0093" w:rsidP="00A670D7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bidi w:val="0"/>
        <w:adjustRightInd w:val="0"/>
        <w:ind w:left="426" w:right="-279" w:hanging="426"/>
        <w:rPr>
          <w:rFonts w:asciiTheme="majorBidi" w:hAnsiTheme="majorBidi" w:cstheme="majorBidi"/>
        </w:rPr>
      </w:pPr>
      <w:r w:rsidRPr="00A670D7">
        <w:rPr>
          <w:rFonts w:asciiTheme="majorBidi" w:hAnsiTheme="majorBidi" w:cstheme="majorBidi"/>
        </w:rPr>
        <w:t xml:space="preserve">Credit hours. October 21-23 ;2010 </w:t>
      </w:r>
      <w:proofErr w:type="spellStart"/>
      <w:r w:rsidRPr="00A670D7">
        <w:rPr>
          <w:rFonts w:asciiTheme="majorBidi" w:hAnsiTheme="majorBidi" w:cstheme="majorBidi"/>
        </w:rPr>
        <w:t>Beni-Suef</w:t>
      </w:r>
      <w:proofErr w:type="spellEnd"/>
      <w:r w:rsidRPr="00A670D7">
        <w:rPr>
          <w:rFonts w:asciiTheme="majorBidi" w:hAnsiTheme="majorBidi" w:cstheme="majorBidi"/>
        </w:rPr>
        <w:t xml:space="preserve"> University</w:t>
      </w:r>
    </w:p>
    <w:p w:rsidR="00D945DC" w:rsidRPr="005A166F" w:rsidRDefault="00D945DC" w:rsidP="00A670D7">
      <w:pPr>
        <w:tabs>
          <w:tab w:val="num" w:pos="426"/>
        </w:tabs>
        <w:autoSpaceDE w:val="0"/>
        <w:autoSpaceDN w:val="0"/>
        <w:bidi w:val="0"/>
        <w:adjustRightInd w:val="0"/>
        <w:ind w:left="426"/>
        <w:rPr>
          <w:rFonts w:asciiTheme="majorBidi" w:hAnsiTheme="majorBidi" w:cstheme="majorBidi"/>
          <w:b/>
          <w:bCs/>
        </w:rPr>
      </w:pPr>
    </w:p>
    <w:p w:rsidR="00670AE2" w:rsidRPr="00827056" w:rsidRDefault="00670AE2" w:rsidP="00BC148F">
      <w:pPr>
        <w:autoSpaceDE w:val="0"/>
        <w:autoSpaceDN w:val="0"/>
        <w:bidi w:val="0"/>
        <w:adjustRightInd w:val="0"/>
        <w:ind w:left="720"/>
        <w:rPr>
          <w:rFonts w:ascii="TimesNewRoman" w:hAnsi="TimesNewRoman" w:cs="TimesNewRoman"/>
        </w:rPr>
      </w:pPr>
    </w:p>
    <w:p w:rsidR="00AD0093" w:rsidRPr="00923C17" w:rsidRDefault="00923C17" w:rsidP="00923C17">
      <w:pPr>
        <w:pStyle w:val="ListParagraph"/>
        <w:bidi w:val="0"/>
        <w:spacing w:after="200" w:line="276" w:lineRule="auto"/>
        <w:ind w:left="0"/>
        <w:jc w:val="both"/>
        <w:rPr>
          <w:rStyle w:val="longtext"/>
          <w:rFonts w:ascii="TimesNewRoman" w:hAnsi="TimesNewRoman" w:cs="TimesNewRoman"/>
          <w:b/>
          <w:bCs/>
          <w:color w:val="0000FF"/>
          <w:sz w:val="28"/>
          <w:szCs w:val="28"/>
          <w:u w:val="single"/>
        </w:rPr>
      </w:pPr>
      <w:r>
        <w:rPr>
          <w:rFonts w:ascii="TimesNewRoman" w:hAnsi="TimesNewRoman" w:cs="TimesNewRoman"/>
          <w:b/>
          <w:bCs/>
          <w:color w:val="0000FF"/>
          <w:sz w:val="28"/>
          <w:szCs w:val="28"/>
          <w:u w:val="single"/>
        </w:rPr>
        <w:t xml:space="preserve">SCIENTIFIC ACTIVITIES </w:t>
      </w:r>
    </w:p>
    <w:p w:rsidR="00AD0093" w:rsidRDefault="00AD0093" w:rsidP="00AD0093">
      <w:pPr>
        <w:pStyle w:val="ListParagraph"/>
        <w:numPr>
          <w:ilvl w:val="0"/>
          <w:numId w:val="9"/>
        </w:numPr>
        <w:bidi w:val="0"/>
        <w:spacing w:after="200" w:line="276" w:lineRule="auto"/>
        <w:ind w:left="360"/>
        <w:jc w:val="both"/>
        <w:rPr>
          <w:rStyle w:val="longtext"/>
        </w:rPr>
      </w:pPr>
      <w:r>
        <w:rPr>
          <w:rStyle w:val="longtext"/>
        </w:rPr>
        <w:t>Reviewer for</w:t>
      </w:r>
    </w:p>
    <w:p w:rsidR="00AD0093" w:rsidRDefault="00AD0093" w:rsidP="00AD0093">
      <w:pPr>
        <w:pStyle w:val="ListParagraph"/>
        <w:numPr>
          <w:ilvl w:val="0"/>
          <w:numId w:val="10"/>
        </w:numPr>
        <w:bidi w:val="0"/>
        <w:jc w:val="both"/>
        <w:rPr>
          <w:rFonts w:eastAsia="Times New Roman"/>
          <w:lang w:eastAsia="en-US" w:bidi="ar-SA"/>
        </w:rPr>
      </w:pPr>
      <w:r w:rsidRPr="00517626">
        <w:rPr>
          <w:rFonts w:eastAsia="Times New Roman"/>
          <w:lang w:eastAsia="en-US" w:bidi="ar-SA"/>
        </w:rPr>
        <w:t>FEBS Journal</w:t>
      </w:r>
    </w:p>
    <w:p w:rsidR="00AD0093" w:rsidRPr="00517626" w:rsidRDefault="00AD0093" w:rsidP="00AD0093">
      <w:pPr>
        <w:pStyle w:val="ListParagraph"/>
        <w:numPr>
          <w:ilvl w:val="0"/>
          <w:numId w:val="10"/>
        </w:numPr>
        <w:bidi w:val="0"/>
        <w:jc w:val="both"/>
        <w:rPr>
          <w:rFonts w:eastAsia="Times New Roman"/>
          <w:lang w:eastAsia="en-US" w:bidi="ar-SA"/>
        </w:rPr>
      </w:pPr>
      <w:r>
        <w:rPr>
          <w:rFonts w:eastAsia="Times New Roman"/>
          <w:lang w:eastAsia="en-US" w:bidi="ar-SA"/>
        </w:rPr>
        <w:t xml:space="preserve">Cytokine </w:t>
      </w:r>
    </w:p>
    <w:p w:rsidR="00AD0093" w:rsidRPr="00517626" w:rsidRDefault="00AD0093" w:rsidP="00AD0093">
      <w:pPr>
        <w:pStyle w:val="ListParagraph"/>
        <w:numPr>
          <w:ilvl w:val="0"/>
          <w:numId w:val="10"/>
        </w:numPr>
        <w:bidi w:val="0"/>
        <w:jc w:val="both"/>
        <w:rPr>
          <w:rFonts w:eastAsia="Times New Roman"/>
          <w:lang w:eastAsia="en-US" w:bidi="ar-SA"/>
        </w:rPr>
      </w:pPr>
      <w:r>
        <w:rPr>
          <w:rFonts w:eastAsia="Times New Roman"/>
          <w:lang w:eastAsia="en-US" w:bidi="ar-SA"/>
        </w:rPr>
        <w:t>Molecular Biology Reports</w:t>
      </w:r>
    </w:p>
    <w:p w:rsidR="00AD0093" w:rsidRDefault="00AD0093" w:rsidP="00AD0093">
      <w:pPr>
        <w:pStyle w:val="ListParagraph"/>
        <w:numPr>
          <w:ilvl w:val="0"/>
          <w:numId w:val="10"/>
        </w:numPr>
        <w:bidi w:val="0"/>
        <w:jc w:val="both"/>
        <w:rPr>
          <w:rFonts w:eastAsia="Times New Roman"/>
          <w:lang w:eastAsia="en-US" w:bidi="ar-SA"/>
        </w:rPr>
      </w:pPr>
      <w:r w:rsidRPr="00517626">
        <w:rPr>
          <w:rFonts w:eastAsia="Times New Roman"/>
          <w:lang w:eastAsia="en-US" w:bidi="ar-SA"/>
        </w:rPr>
        <w:t>Journal of  Physiology and Pathophysiology</w:t>
      </w:r>
    </w:p>
    <w:p w:rsidR="009E64A9" w:rsidRPr="002B0487" w:rsidRDefault="00AD0093" w:rsidP="002B0487">
      <w:pPr>
        <w:pStyle w:val="ListParagraph"/>
        <w:numPr>
          <w:ilvl w:val="0"/>
          <w:numId w:val="10"/>
        </w:numPr>
        <w:bidi w:val="0"/>
        <w:jc w:val="both"/>
        <w:rPr>
          <w:rFonts w:eastAsia="Times New Roman"/>
          <w:lang w:eastAsia="en-US" w:bidi="ar-SA"/>
        </w:rPr>
      </w:pPr>
      <w:r w:rsidRPr="00517626">
        <w:t>Medicine and Medical Sciences</w:t>
      </w:r>
    </w:p>
    <w:p w:rsidR="00AD0093" w:rsidRDefault="00AD0093" w:rsidP="00F2058C">
      <w:pPr>
        <w:shd w:val="clear" w:color="auto" w:fill="FFFFFF" w:themeFill="background1"/>
        <w:tabs>
          <w:tab w:val="center" w:pos="4680"/>
        </w:tabs>
        <w:autoSpaceDE w:val="0"/>
        <w:autoSpaceDN w:val="0"/>
        <w:bidi w:val="0"/>
        <w:adjustRightInd w:val="0"/>
        <w:rPr>
          <w:rFonts w:ascii="TimesNewRoman" w:hAnsi="TimesNewRoman" w:cs="TimesNewRoman"/>
          <w:b/>
          <w:bCs/>
          <w:color w:val="0000FF"/>
          <w:sz w:val="28"/>
          <w:szCs w:val="28"/>
          <w:u w:val="single"/>
        </w:rPr>
      </w:pPr>
      <w:r w:rsidRPr="00670AE2">
        <w:rPr>
          <w:rFonts w:ascii="TimesNewRoman" w:hAnsi="TimesNewRoman" w:cs="TimesNewRoman"/>
          <w:b/>
          <w:bCs/>
          <w:color w:val="0000FF"/>
          <w:sz w:val="28"/>
          <w:szCs w:val="28"/>
          <w:u w:val="single"/>
        </w:rPr>
        <w:t>PUBLICATIONS</w:t>
      </w:r>
      <w:r w:rsidR="00F2058C" w:rsidRPr="000C294E">
        <w:rPr>
          <w:rFonts w:ascii="TimesNewRoman" w:hAnsi="TimesNewRoman" w:cs="TimesNewRoman"/>
          <w:b/>
          <w:bCs/>
          <w:color w:val="0000FF"/>
          <w:sz w:val="28"/>
          <w:szCs w:val="28"/>
        </w:rPr>
        <w:tab/>
      </w:r>
    </w:p>
    <w:p w:rsidR="007132F0" w:rsidRPr="005E6E8D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proofErr w:type="spellStart"/>
      <w:r w:rsidRPr="005E6E8D">
        <w:rPr>
          <w:rFonts w:asciiTheme="majorBidi" w:hAnsiTheme="majorBidi" w:cstheme="majorBidi"/>
          <w:bCs/>
          <w:color w:val="FF0000"/>
          <w:sz w:val="22"/>
          <w:szCs w:val="22"/>
        </w:rPr>
        <w:t>Reem</w:t>
      </w:r>
      <w:proofErr w:type="spellEnd"/>
      <w:r w:rsidRPr="005E6E8D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</w:t>
      </w:r>
      <w:proofErr w:type="spellStart"/>
      <w:r w:rsidRPr="005E6E8D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5E6E8D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Ahmed</w:t>
      </w:r>
      <w:r w:rsidRPr="005E6E8D">
        <w:rPr>
          <w:rFonts w:asciiTheme="majorBidi" w:hAnsiTheme="majorBidi" w:cstheme="majorBidi"/>
          <w:bCs/>
          <w:sz w:val="22"/>
          <w:szCs w:val="22"/>
        </w:rPr>
        <w:t>,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E6E8D">
        <w:rPr>
          <w:rFonts w:asciiTheme="majorBidi" w:hAnsiTheme="majorBidi" w:cstheme="majorBidi"/>
          <w:bCs/>
          <w:sz w:val="22"/>
          <w:szCs w:val="22"/>
        </w:rPr>
        <w:t xml:space="preserve">Sonia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Manaf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Haleema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Sajid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Asram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Munir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, Stephen K.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Sikkink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, Rachael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Sedman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>- Sutherland, David A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Pr="0002365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E6E8D">
        <w:rPr>
          <w:rFonts w:asciiTheme="majorBidi" w:hAnsiTheme="majorBidi" w:cstheme="majorBidi"/>
          <w:bCs/>
          <w:sz w:val="22"/>
          <w:szCs w:val="22"/>
        </w:rPr>
        <w:t xml:space="preserve">Desmond J. Tobin. </w:t>
      </w:r>
      <w:proofErr w:type="gramStart"/>
      <w:r w:rsidRPr="005E6E8D">
        <w:rPr>
          <w:rFonts w:asciiTheme="majorBidi" w:hAnsiTheme="majorBidi" w:cstheme="majorBidi"/>
          <w:bCs/>
          <w:sz w:val="22"/>
          <w:szCs w:val="22"/>
        </w:rPr>
        <w:t>Fenton.</w:t>
      </w:r>
      <w:proofErr w:type="gramEnd"/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E6E8D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gramStart"/>
      <w:r w:rsidRPr="005E6E8D">
        <w:rPr>
          <w:rFonts w:asciiTheme="majorBidi" w:hAnsiTheme="majorBidi" w:cstheme="majorBidi"/>
          <w:bCs/>
          <w:sz w:val="22"/>
          <w:szCs w:val="22"/>
        </w:rPr>
        <w:t xml:space="preserve">Evidence for alopecia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areata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and celiac disease cross-reactive epitopes expressed by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anagen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hair follicle inner root sheath - implications for alopecia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areata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5E6E8D">
        <w:rPr>
          <w:rFonts w:asciiTheme="majorBidi" w:hAnsiTheme="majorBidi" w:cstheme="majorBidi"/>
          <w:bCs/>
          <w:sz w:val="22"/>
          <w:szCs w:val="22"/>
        </w:rPr>
        <w:t>autoantigen</w:t>
      </w:r>
      <w:proofErr w:type="spellEnd"/>
      <w:r w:rsidRPr="005E6E8D">
        <w:rPr>
          <w:rFonts w:asciiTheme="majorBidi" w:hAnsiTheme="majorBidi" w:cstheme="majorBidi"/>
          <w:bCs/>
          <w:sz w:val="22"/>
          <w:szCs w:val="22"/>
        </w:rPr>
        <w:t>(s) discovery.</w:t>
      </w:r>
      <w:proofErr w:type="gramEnd"/>
      <w:r w:rsidRPr="005E6E8D">
        <w:rPr>
          <w:rFonts w:asciiTheme="majorBidi" w:hAnsiTheme="majorBidi" w:cstheme="majorBidi"/>
          <w:bCs/>
          <w:sz w:val="22"/>
          <w:szCs w:val="22"/>
        </w:rPr>
        <w:t xml:space="preserve">  </w:t>
      </w:r>
      <w:r w:rsidRPr="00C35030">
        <w:rPr>
          <w:rFonts w:asciiTheme="majorBidi" w:hAnsiTheme="majorBidi" w:cstheme="majorBidi"/>
          <w:bCs/>
          <w:sz w:val="22"/>
          <w:szCs w:val="22"/>
        </w:rPr>
        <w:t>9th World Congress for Hair Research November 18-21, 2015</w:t>
      </w:r>
    </w:p>
    <w:p w:rsidR="007132F0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color w:val="FF0000"/>
          <w:sz w:val="22"/>
          <w:szCs w:val="22"/>
        </w:rPr>
      </w:pPr>
    </w:p>
    <w:p w:rsidR="007132F0" w:rsidRPr="00A1534D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A1534D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A1534D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RM, </w:t>
      </w:r>
      <w:proofErr w:type="spellStart"/>
      <w:r w:rsidRPr="00A1534D">
        <w:rPr>
          <w:rFonts w:asciiTheme="majorBidi" w:hAnsiTheme="majorBidi" w:cstheme="majorBidi"/>
          <w:bCs/>
          <w:sz w:val="22"/>
          <w:szCs w:val="22"/>
        </w:rPr>
        <w:t>Hassanin</w:t>
      </w:r>
      <w:proofErr w:type="spellEnd"/>
      <w:r w:rsidRPr="00A1534D">
        <w:rPr>
          <w:rFonts w:asciiTheme="majorBidi" w:hAnsiTheme="majorBidi" w:cstheme="majorBidi"/>
          <w:bCs/>
          <w:sz w:val="22"/>
          <w:szCs w:val="22"/>
        </w:rPr>
        <w:t xml:space="preserve"> KM, </w:t>
      </w:r>
      <w:proofErr w:type="spellStart"/>
      <w:r w:rsidRPr="00A1534D">
        <w:rPr>
          <w:rFonts w:asciiTheme="majorBidi" w:hAnsiTheme="majorBidi" w:cstheme="majorBidi"/>
          <w:bCs/>
          <w:sz w:val="22"/>
          <w:szCs w:val="22"/>
        </w:rPr>
        <w:t>Rashed</w:t>
      </w:r>
      <w:proofErr w:type="spellEnd"/>
      <w:r w:rsidRPr="00A1534D">
        <w:rPr>
          <w:rFonts w:asciiTheme="majorBidi" w:hAnsiTheme="majorBidi" w:cstheme="majorBidi"/>
          <w:bCs/>
          <w:sz w:val="22"/>
          <w:szCs w:val="22"/>
        </w:rPr>
        <w:t xml:space="preserve"> LA, Mahmoud MO, Hassan MG.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hyperlink r:id="rId12" w:history="1">
        <w:r w:rsidRPr="00A1534D">
          <w:rPr>
            <w:rFonts w:asciiTheme="majorBidi" w:hAnsiTheme="majorBidi" w:cstheme="majorBidi"/>
            <w:bCs/>
            <w:sz w:val="22"/>
            <w:szCs w:val="22"/>
          </w:rPr>
          <w:t xml:space="preserve">Effect of </w:t>
        </w:r>
        <w:proofErr w:type="spellStart"/>
        <w:r w:rsidRPr="00A1534D">
          <w:rPr>
            <w:rFonts w:asciiTheme="majorBidi" w:hAnsiTheme="majorBidi" w:cstheme="majorBidi"/>
            <w:bCs/>
            <w:sz w:val="22"/>
            <w:szCs w:val="22"/>
          </w:rPr>
          <w:t>silibinin</w:t>
        </w:r>
        <w:proofErr w:type="spellEnd"/>
        <w:r w:rsidRPr="00A1534D">
          <w:rPr>
            <w:rFonts w:asciiTheme="majorBidi" w:hAnsiTheme="majorBidi" w:cstheme="majorBidi"/>
            <w:bCs/>
            <w:sz w:val="22"/>
            <w:szCs w:val="22"/>
          </w:rPr>
          <w:t xml:space="preserve"> and vitamin E on the ASK1-p38 MAPK pathway in D-</w:t>
        </w:r>
        <w:proofErr w:type="spellStart"/>
        <w:r w:rsidRPr="00A1534D">
          <w:rPr>
            <w:rFonts w:asciiTheme="majorBidi" w:hAnsiTheme="majorBidi" w:cstheme="majorBidi"/>
            <w:bCs/>
            <w:sz w:val="22"/>
            <w:szCs w:val="22"/>
          </w:rPr>
          <w:t>galactosamine</w:t>
        </w:r>
        <w:proofErr w:type="spellEnd"/>
        <w:r w:rsidRPr="00A1534D">
          <w:rPr>
            <w:rFonts w:asciiTheme="majorBidi" w:hAnsiTheme="majorBidi" w:cstheme="majorBidi"/>
            <w:bCs/>
            <w:sz w:val="22"/>
            <w:szCs w:val="22"/>
          </w:rPr>
          <w:t>/lipopolysaccharide induced hepatotoxicity.</w:t>
        </w:r>
      </w:hyperlink>
    </w:p>
    <w:p w:rsidR="007132F0" w:rsidRPr="00A1534D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proofErr w:type="spellStart"/>
      <w:proofErr w:type="gramStart"/>
      <w:r w:rsidRPr="00A1534D">
        <w:rPr>
          <w:rFonts w:asciiTheme="majorBidi" w:hAnsiTheme="majorBidi" w:cstheme="majorBidi"/>
          <w:bCs/>
          <w:sz w:val="22"/>
          <w:szCs w:val="22"/>
        </w:rPr>
        <w:t>Exp</w:t>
      </w:r>
      <w:proofErr w:type="spellEnd"/>
      <w:r w:rsidRPr="00A1534D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A1534D">
        <w:rPr>
          <w:rFonts w:asciiTheme="majorBidi" w:hAnsiTheme="majorBidi" w:cstheme="majorBidi"/>
          <w:bCs/>
          <w:sz w:val="22"/>
          <w:szCs w:val="22"/>
        </w:rPr>
        <w:t>Biol</w:t>
      </w:r>
      <w:proofErr w:type="spellEnd"/>
      <w:r w:rsidRPr="00A1534D">
        <w:rPr>
          <w:rFonts w:asciiTheme="majorBidi" w:hAnsiTheme="majorBidi" w:cstheme="majorBidi"/>
          <w:bCs/>
          <w:sz w:val="22"/>
          <w:szCs w:val="22"/>
        </w:rPr>
        <w:t xml:space="preserve"> Med (Maywood).</w:t>
      </w:r>
      <w:proofErr w:type="gramEnd"/>
      <w:r w:rsidRPr="00A1534D">
        <w:rPr>
          <w:rFonts w:asciiTheme="majorBidi" w:hAnsiTheme="majorBidi" w:cstheme="majorBidi"/>
          <w:bCs/>
          <w:sz w:val="22"/>
          <w:szCs w:val="22"/>
        </w:rPr>
        <w:t xml:space="preserve"> 2016 Jun</w:t>
      </w:r>
      <w:proofErr w:type="gramStart"/>
      <w:r w:rsidRPr="00A1534D">
        <w:rPr>
          <w:rFonts w:asciiTheme="majorBidi" w:hAnsiTheme="majorBidi" w:cstheme="majorBidi"/>
          <w:bCs/>
          <w:sz w:val="22"/>
          <w:szCs w:val="22"/>
        </w:rPr>
        <w:t>;241</w:t>
      </w:r>
      <w:proofErr w:type="gramEnd"/>
      <w:r w:rsidRPr="00A1534D">
        <w:rPr>
          <w:rFonts w:asciiTheme="majorBidi" w:hAnsiTheme="majorBidi" w:cstheme="majorBidi"/>
          <w:bCs/>
          <w:sz w:val="22"/>
          <w:szCs w:val="22"/>
        </w:rPr>
        <w:t>(11):1250-7</w:t>
      </w:r>
    </w:p>
    <w:p w:rsidR="007132F0" w:rsidRPr="00A1534D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color w:val="FF0000"/>
          <w:sz w:val="22"/>
          <w:szCs w:val="22"/>
        </w:rPr>
      </w:pPr>
    </w:p>
    <w:p w:rsidR="007132F0" w:rsidRPr="00F061EC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proofErr w:type="spellStart"/>
      <w:proofErr w:type="gramStart"/>
      <w:r w:rsidRPr="0033735D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33735D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RM*, </w:t>
      </w:r>
      <w:r w:rsidRPr="00F061EC">
        <w:rPr>
          <w:rFonts w:asciiTheme="majorBidi" w:hAnsiTheme="majorBidi" w:cstheme="majorBidi"/>
          <w:bCs/>
          <w:sz w:val="22"/>
          <w:szCs w:val="22"/>
        </w:rPr>
        <w:t>Mohamed RH, Abo-El-</w:t>
      </w:r>
      <w:proofErr w:type="spellStart"/>
      <w:r w:rsidRPr="00F061EC">
        <w:rPr>
          <w:rFonts w:asciiTheme="majorBidi" w:hAnsiTheme="majorBidi" w:cstheme="majorBidi"/>
          <w:bCs/>
          <w:sz w:val="22"/>
          <w:szCs w:val="22"/>
        </w:rPr>
        <w:t>matty</w:t>
      </w:r>
      <w:proofErr w:type="spellEnd"/>
      <w:r w:rsidRPr="00F061EC">
        <w:rPr>
          <w:rFonts w:asciiTheme="majorBidi" w:hAnsiTheme="majorBidi" w:cstheme="majorBidi"/>
          <w:bCs/>
          <w:sz w:val="22"/>
          <w:szCs w:val="22"/>
        </w:rPr>
        <w:t xml:space="preserve"> DM, </w:t>
      </w:r>
      <w:hyperlink r:id="rId13" w:history="1">
        <w:proofErr w:type="spellStart"/>
        <w:r w:rsidRPr="00F061EC">
          <w:rPr>
            <w:rFonts w:asciiTheme="majorBidi" w:hAnsiTheme="majorBidi" w:cstheme="majorBidi"/>
            <w:bCs/>
            <w:sz w:val="22"/>
            <w:szCs w:val="22"/>
          </w:rPr>
          <w:t>Soliman</w:t>
        </w:r>
        <w:proofErr w:type="spellEnd"/>
        <w:r w:rsidRPr="00F061EC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hyperlink>
      <w:r w:rsidRPr="00F061EC">
        <w:rPr>
          <w:rFonts w:asciiTheme="majorBidi" w:hAnsiTheme="majorBidi" w:cstheme="majorBidi"/>
          <w:bCs/>
          <w:sz w:val="22"/>
          <w:szCs w:val="22"/>
        </w:rPr>
        <w:t xml:space="preserve">HM. Effect of </w:t>
      </w:r>
      <w:proofErr w:type="spellStart"/>
      <w:r w:rsidRPr="00F061EC">
        <w:rPr>
          <w:rFonts w:asciiTheme="majorBidi" w:hAnsiTheme="majorBidi" w:cstheme="majorBidi"/>
          <w:bCs/>
          <w:sz w:val="22"/>
          <w:szCs w:val="22"/>
        </w:rPr>
        <w:t>curcumin</w:t>
      </w:r>
      <w:proofErr w:type="spellEnd"/>
      <w:r w:rsidRPr="00F061EC">
        <w:rPr>
          <w:rFonts w:asciiTheme="majorBidi" w:hAnsiTheme="majorBidi" w:cstheme="majorBidi"/>
          <w:bCs/>
          <w:sz w:val="22"/>
          <w:szCs w:val="22"/>
        </w:rPr>
        <w:t xml:space="preserve"> on TNFR2 and TRAF2 in unilateral ureteral obstruction in rats.</w:t>
      </w:r>
      <w:proofErr w:type="gramEnd"/>
      <w:r w:rsidRPr="00F061E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gramStart"/>
      <w:r w:rsidRPr="00F061EC">
        <w:rPr>
          <w:rFonts w:asciiTheme="majorBidi" w:hAnsiTheme="majorBidi" w:cstheme="majorBidi"/>
          <w:bCs/>
          <w:sz w:val="22"/>
          <w:szCs w:val="22"/>
        </w:rPr>
        <w:t>Nutrition.</w:t>
      </w:r>
      <w:proofErr w:type="gramEnd"/>
      <w:r w:rsidRPr="00F061EC">
        <w:rPr>
          <w:rFonts w:asciiTheme="majorBidi" w:hAnsiTheme="majorBidi" w:cstheme="majorBidi"/>
          <w:bCs/>
          <w:sz w:val="22"/>
          <w:szCs w:val="22"/>
        </w:rPr>
        <w:t xml:space="preserve"> 2016 Apr</w:t>
      </w:r>
      <w:proofErr w:type="gramStart"/>
      <w:r w:rsidRPr="00F061EC">
        <w:rPr>
          <w:rFonts w:asciiTheme="majorBidi" w:hAnsiTheme="majorBidi" w:cstheme="majorBidi"/>
          <w:bCs/>
          <w:sz w:val="22"/>
          <w:szCs w:val="22"/>
        </w:rPr>
        <w:t>;32</w:t>
      </w:r>
      <w:proofErr w:type="gramEnd"/>
      <w:r w:rsidRPr="00F061EC">
        <w:rPr>
          <w:rFonts w:asciiTheme="majorBidi" w:hAnsiTheme="majorBidi" w:cstheme="majorBidi"/>
          <w:bCs/>
          <w:sz w:val="22"/>
          <w:szCs w:val="22"/>
        </w:rPr>
        <w:t>(4):478-85.</w:t>
      </w:r>
    </w:p>
    <w:p w:rsidR="007132F0" w:rsidRPr="003C0E74" w:rsidRDefault="007132F0" w:rsidP="007132F0">
      <w:pPr>
        <w:shd w:val="clear" w:color="auto" w:fill="FFFFFF" w:themeFill="background1"/>
        <w:tabs>
          <w:tab w:val="left" w:pos="720"/>
          <w:tab w:val="left" w:pos="3341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r w:rsidRPr="003C0E74">
        <w:rPr>
          <w:rFonts w:asciiTheme="majorBidi" w:hAnsiTheme="majorBidi" w:cstheme="majorBidi"/>
          <w:bCs/>
          <w:sz w:val="22"/>
          <w:szCs w:val="22"/>
        </w:rPr>
        <w:tab/>
      </w:r>
      <w:r>
        <w:rPr>
          <w:rFonts w:asciiTheme="majorBidi" w:hAnsiTheme="majorBidi" w:cstheme="majorBidi"/>
          <w:bCs/>
          <w:sz w:val="22"/>
          <w:szCs w:val="22"/>
        </w:rPr>
        <w:tab/>
      </w:r>
    </w:p>
    <w:p w:rsidR="007132F0" w:rsidRPr="008A3B68" w:rsidRDefault="007132F0" w:rsidP="007132F0">
      <w:pPr>
        <w:shd w:val="clear" w:color="auto" w:fill="FFFFFF" w:themeFill="background1"/>
        <w:autoSpaceDE w:val="0"/>
        <w:autoSpaceDN w:val="0"/>
        <w:bidi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r w:rsidRPr="00C8634A">
        <w:rPr>
          <w:rFonts w:asciiTheme="majorBidi" w:hAnsiTheme="majorBidi" w:cstheme="majorBidi"/>
          <w:bCs/>
          <w:sz w:val="22"/>
          <w:szCs w:val="22"/>
        </w:rPr>
        <w:lastRenderedPageBreak/>
        <w:t xml:space="preserve">Hussein RM, </w:t>
      </w:r>
      <w:proofErr w:type="spellStart"/>
      <w:r w:rsidRPr="00C8634A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C8634A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RM</w:t>
      </w:r>
      <w:r w:rsidRPr="00C8634A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Pr="00C8634A">
        <w:rPr>
          <w:rFonts w:asciiTheme="majorBidi" w:hAnsiTheme="majorBidi" w:cstheme="majorBidi"/>
          <w:bCs/>
          <w:sz w:val="22"/>
          <w:szCs w:val="22"/>
        </w:rPr>
        <w:t>Rashed</w:t>
      </w:r>
      <w:proofErr w:type="spellEnd"/>
      <w:r w:rsidRPr="00C8634A">
        <w:rPr>
          <w:rFonts w:asciiTheme="majorBidi" w:hAnsiTheme="majorBidi" w:cstheme="majorBidi"/>
          <w:bCs/>
          <w:sz w:val="22"/>
          <w:szCs w:val="22"/>
        </w:rPr>
        <w:t xml:space="preserve"> LA</w:t>
      </w:r>
      <w:r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Pr="00764C72">
        <w:rPr>
          <w:rFonts w:asciiTheme="majorBidi" w:hAnsiTheme="majorBidi" w:cstheme="majorBidi"/>
          <w:bCs/>
          <w:sz w:val="22"/>
          <w:szCs w:val="22"/>
        </w:rPr>
        <w:t xml:space="preserve"> Evaluation of the amyloid beta-GFP fusion protein as a model of amyloid beta peptides-mediated aggregation: A </w:t>
      </w:r>
      <w:r>
        <w:rPr>
          <w:rFonts w:asciiTheme="majorBidi" w:hAnsiTheme="majorBidi" w:cstheme="majorBidi"/>
          <w:bCs/>
          <w:sz w:val="22"/>
          <w:szCs w:val="22"/>
        </w:rPr>
        <w:t xml:space="preserve">study of DNAJB6 chaperone. </w:t>
      </w:r>
      <w:r w:rsidRPr="008A3B6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C8634A">
        <w:rPr>
          <w:rFonts w:asciiTheme="majorBidi" w:hAnsiTheme="majorBidi" w:cstheme="majorBidi"/>
          <w:bCs/>
          <w:sz w:val="22"/>
          <w:szCs w:val="22"/>
        </w:rPr>
        <w:t xml:space="preserve">Front </w:t>
      </w:r>
      <w:proofErr w:type="spellStart"/>
      <w:r w:rsidRPr="00C8634A">
        <w:rPr>
          <w:rFonts w:asciiTheme="majorBidi" w:hAnsiTheme="majorBidi" w:cstheme="majorBidi"/>
          <w:bCs/>
          <w:sz w:val="22"/>
          <w:szCs w:val="22"/>
        </w:rPr>
        <w:t>Mol</w:t>
      </w:r>
      <w:proofErr w:type="spellEnd"/>
      <w:r w:rsidRPr="00C8634A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C8634A">
        <w:rPr>
          <w:rFonts w:asciiTheme="majorBidi" w:hAnsiTheme="majorBidi" w:cstheme="majorBidi"/>
          <w:bCs/>
          <w:sz w:val="22"/>
          <w:szCs w:val="22"/>
        </w:rPr>
        <w:t>Neurosci</w:t>
      </w:r>
      <w:proofErr w:type="spellEnd"/>
      <w:r w:rsidRPr="00C8634A">
        <w:rPr>
          <w:rFonts w:asciiTheme="majorBidi" w:hAnsiTheme="majorBidi" w:cstheme="majorBidi"/>
          <w:bCs/>
          <w:sz w:val="22"/>
          <w:szCs w:val="22"/>
        </w:rPr>
        <w:t>. 2015 Jul 27</w:t>
      </w:r>
      <w:proofErr w:type="gramStart"/>
      <w:r w:rsidRPr="00C8634A">
        <w:rPr>
          <w:rFonts w:asciiTheme="majorBidi" w:hAnsiTheme="majorBidi" w:cstheme="majorBidi"/>
          <w:bCs/>
          <w:sz w:val="22"/>
          <w:szCs w:val="22"/>
        </w:rPr>
        <w:t>;8:40</w:t>
      </w:r>
      <w:proofErr w:type="gramEnd"/>
      <w:r w:rsidRPr="00C8634A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proofErr w:type="gramStart"/>
      <w:r w:rsidRPr="00C8634A">
        <w:rPr>
          <w:rFonts w:asciiTheme="majorBidi" w:hAnsiTheme="majorBidi" w:cstheme="majorBidi"/>
          <w:bCs/>
          <w:sz w:val="22"/>
          <w:szCs w:val="22"/>
        </w:rPr>
        <w:t>doi</w:t>
      </w:r>
      <w:proofErr w:type="spellEnd"/>
      <w:proofErr w:type="gramEnd"/>
      <w:r w:rsidRPr="00C8634A">
        <w:rPr>
          <w:rFonts w:asciiTheme="majorBidi" w:hAnsiTheme="majorBidi" w:cstheme="majorBidi"/>
          <w:bCs/>
          <w:sz w:val="22"/>
          <w:szCs w:val="22"/>
        </w:rPr>
        <w:t>: 10.3389/fnmol.2015.00040</w:t>
      </w:r>
    </w:p>
    <w:p w:rsidR="007132F0" w:rsidRPr="00B32C6E" w:rsidRDefault="007132F0" w:rsidP="007132F0">
      <w:pPr>
        <w:shd w:val="clear" w:color="auto" w:fill="FFFFFF"/>
        <w:bidi w:val="0"/>
        <w:spacing w:before="100" w:beforeAutospacing="1" w:after="100" w:afterAutospacing="1"/>
        <w:ind w:right="540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2B0487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2B0487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RM.*, </w:t>
      </w:r>
      <w:proofErr w:type="spellStart"/>
      <w:r w:rsidRPr="000139AB">
        <w:rPr>
          <w:rFonts w:asciiTheme="majorBidi" w:hAnsiTheme="majorBidi" w:cstheme="majorBidi"/>
          <w:bCs/>
          <w:sz w:val="22"/>
          <w:szCs w:val="22"/>
        </w:rPr>
        <w:t>Rashd</w:t>
      </w:r>
      <w:proofErr w:type="spellEnd"/>
      <w:r w:rsidRPr="000139AB">
        <w:rPr>
          <w:rFonts w:asciiTheme="majorBidi" w:hAnsiTheme="majorBidi" w:cstheme="majorBidi"/>
          <w:bCs/>
          <w:sz w:val="22"/>
          <w:szCs w:val="22"/>
        </w:rPr>
        <w:t xml:space="preserve"> LA, </w:t>
      </w:r>
      <w:proofErr w:type="spellStart"/>
      <w:r w:rsidRPr="000139AB">
        <w:rPr>
          <w:rFonts w:asciiTheme="majorBidi" w:hAnsiTheme="majorBidi" w:cstheme="majorBidi"/>
          <w:bCs/>
          <w:sz w:val="22"/>
          <w:szCs w:val="22"/>
        </w:rPr>
        <w:t>Hashem</w:t>
      </w:r>
      <w:proofErr w:type="spellEnd"/>
      <w:r w:rsidRPr="000139AB">
        <w:rPr>
          <w:rFonts w:asciiTheme="majorBidi" w:hAnsiTheme="majorBidi" w:cstheme="majorBidi"/>
          <w:bCs/>
          <w:sz w:val="22"/>
          <w:szCs w:val="22"/>
        </w:rPr>
        <w:t xml:space="preserve"> KS, </w:t>
      </w:r>
      <w:proofErr w:type="spellStart"/>
      <w:r w:rsidRPr="000139AB">
        <w:rPr>
          <w:rFonts w:asciiTheme="majorBidi" w:hAnsiTheme="majorBidi" w:cstheme="majorBidi"/>
          <w:bCs/>
          <w:sz w:val="22"/>
          <w:szCs w:val="22"/>
        </w:rPr>
        <w:t>Soliman</w:t>
      </w:r>
      <w:proofErr w:type="spellEnd"/>
      <w:r w:rsidRPr="000139AB">
        <w:rPr>
          <w:rFonts w:asciiTheme="majorBidi" w:hAnsiTheme="majorBidi" w:cstheme="majorBidi"/>
          <w:bCs/>
          <w:sz w:val="22"/>
          <w:szCs w:val="22"/>
        </w:rPr>
        <w:t xml:space="preserve"> HM. Cerium oxide nanoparticles alleviate oxidative stress and decreases Nrf-2/HO-1 in D</w:t>
      </w:r>
      <w:r w:rsidRPr="000139AB">
        <w:rPr>
          <w:rFonts w:asciiTheme="majorBidi" w:hAnsiTheme="majorBidi" w:cstheme="majorBidi" w:hint="cs"/>
          <w:bCs/>
          <w:sz w:val="22"/>
          <w:szCs w:val="22"/>
          <w:rtl/>
        </w:rPr>
        <w:t>-</w:t>
      </w:r>
      <w:r w:rsidRPr="000139AB">
        <w:rPr>
          <w:rFonts w:asciiTheme="majorBidi" w:hAnsiTheme="majorBidi" w:cstheme="majorBidi"/>
          <w:bCs/>
          <w:sz w:val="22"/>
          <w:szCs w:val="22"/>
        </w:rPr>
        <w:t xml:space="preserve">GALN/LPS induced hepatotoxicity. </w:t>
      </w:r>
      <w:r w:rsidRPr="00B32C6E">
        <w:rPr>
          <w:rFonts w:asciiTheme="majorBidi" w:hAnsiTheme="majorBidi" w:cstheme="majorBidi" w:hint="eastAsia"/>
          <w:bCs/>
          <w:sz w:val="22"/>
          <w:szCs w:val="22"/>
        </w:rPr>
        <w:t>Biomedicine &amp; Pharmacotherapy, Volume 73, July 2015, Pages 80-86</w:t>
      </w:r>
    </w:p>
    <w:p w:rsidR="007132F0" w:rsidRPr="00764C72" w:rsidRDefault="007132F0" w:rsidP="007132F0">
      <w:pPr>
        <w:pStyle w:val="desc"/>
        <w:spacing w:before="0" w:beforeAutospacing="0" w:after="0" w:afterAutospacing="0"/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</w:pPr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Månsson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C,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Arosio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P, Hussein R,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Kampinga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HH,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Hashem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RM,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Boelens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WC, Dobson CM, Knowles TP,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Linse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S, </w:t>
      </w:r>
      <w:proofErr w:type="spell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Emanuelsson</w:t>
      </w:r>
      <w:proofErr w:type="spell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C. </w:t>
      </w:r>
      <w:hyperlink r:id="rId14" w:history="1">
        <w:r w:rsidRPr="00764C72">
          <w:rPr>
            <w:rFonts w:eastAsia="SimSun"/>
            <w:bCs/>
            <w:lang w:eastAsia="zh-CN" w:bidi="ar-EG"/>
          </w:rPr>
          <w:t>Interaction of the molecular chaperone DNAJB6 with growing amyloid-beta 42 (Aβ42) aggregates leads to sub-stoichiometric inhibition of amyloid formation.</w:t>
        </w:r>
      </w:hyperlink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r w:rsidRPr="00764C72">
        <w:rPr>
          <w:rFonts w:eastAsia="SimSun"/>
          <w:bCs/>
          <w:lang w:eastAsia="zh-CN" w:bidi="ar-EG"/>
        </w:rPr>
        <w:t xml:space="preserve">J </w:t>
      </w:r>
      <w:proofErr w:type="spellStart"/>
      <w:r w:rsidRPr="00764C72">
        <w:rPr>
          <w:rFonts w:eastAsia="SimSun"/>
          <w:bCs/>
          <w:lang w:eastAsia="zh-CN" w:bidi="ar-EG"/>
        </w:rPr>
        <w:t>Biol</w:t>
      </w:r>
      <w:proofErr w:type="spellEnd"/>
      <w:r w:rsidRPr="00764C72">
        <w:rPr>
          <w:rFonts w:eastAsia="SimSun"/>
          <w:bCs/>
          <w:lang w:eastAsia="zh-CN" w:bidi="ar-EG"/>
        </w:rPr>
        <w:t xml:space="preserve"> Chem</w:t>
      </w:r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. 2014 Nov 7</w:t>
      </w:r>
      <w:proofErr w:type="gramStart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;289</w:t>
      </w:r>
      <w:proofErr w:type="gramEnd"/>
      <w:r w:rsidRPr="00764C72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(45):31066-76.</w:t>
      </w:r>
    </w:p>
    <w:p w:rsidR="007132F0" w:rsidRPr="000139AB" w:rsidRDefault="007132F0" w:rsidP="007132F0">
      <w:pPr>
        <w:pStyle w:val="desc"/>
        <w:spacing w:before="0" w:beforeAutospacing="0" w:after="0" w:afterAutospacing="0"/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</w:pPr>
    </w:p>
    <w:p w:rsidR="007132F0" w:rsidRPr="000139AB" w:rsidRDefault="007132F0" w:rsidP="007132F0">
      <w:pPr>
        <w:pStyle w:val="desc"/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Motawi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TK,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Hamed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MA, </w:t>
      </w:r>
      <w:proofErr w:type="spellStart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>Hashem</w:t>
      </w:r>
      <w:proofErr w:type="spellEnd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 xml:space="preserve"> RM,</w:t>
      </w:r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Shabana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MH, Ahmed YR. </w:t>
      </w:r>
      <w:hyperlink r:id="rId15" w:history="1"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 xml:space="preserve">Protective and therapeutic effects of </w:t>
        </w:r>
        <w:proofErr w:type="spellStart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>Argyreia</w:t>
        </w:r>
        <w:proofErr w:type="spellEnd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 xml:space="preserve"> </w:t>
        </w:r>
        <w:proofErr w:type="spellStart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>speciosa</w:t>
        </w:r>
        <w:proofErr w:type="spellEnd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 xml:space="preserve"> against ethanol-induced gastric ulcer in rats.</w:t>
        </w:r>
      </w:hyperlink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Z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Naturforsch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C. 2012 Jan-Feb</w:t>
      </w:r>
      <w:proofErr w:type="gram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;67</w:t>
      </w:r>
      <w:proofErr w:type="gram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(1-2):47-57</w:t>
      </w:r>
      <w:r w:rsidRPr="000139AB">
        <w:rPr>
          <w:rFonts w:asciiTheme="majorBidi" w:hAnsiTheme="majorBidi" w:cstheme="majorBidi"/>
          <w:bCs/>
          <w:sz w:val="22"/>
          <w:szCs w:val="22"/>
        </w:rPr>
        <w:t>.</w:t>
      </w:r>
    </w:p>
    <w:p w:rsidR="007132F0" w:rsidRPr="000139AB" w:rsidRDefault="007132F0" w:rsidP="007132F0">
      <w:pPr>
        <w:pStyle w:val="desc"/>
        <w:spacing w:before="0" w:beforeAutospacing="0" w:after="0" w:afterAutospacing="0"/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</w:pPr>
    </w:p>
    <w:p w:rsidR="007132F0" w:rsidRPr="000139AB" w:rsidRDefault="007132F0" w:rsidP="007132F0">
      <w:pPr>
        <w:pStyle w:val="desc"/>
        <w:spacing w:before="0" w:beforeAutospacing="0" w:after="0" w:afterAutospacing="0"/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</w:pP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Rashed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LA, </w:t>
      </w:r>
      <w:proofErr w:type="spellStart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>Hashem</w:t>
      </w:r>
      <w:proofErr w:type="spellEnd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 xml:space="preserve"> RM*,</w:t>
      </w:r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Soliman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HM. </w:t>
      </w:r>
      <w:hyperlink r:id="rId16" w:history="1"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 xml:space="preserve">Oxytocin inhibits NADPH oxidase and P38 MAPK in </w:t>
        </w:r>
        <w:proofErr w:type="spellStart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>cisplatin</w:t>
        </w:r>
        <w:proofErr w:type="spellEnd"/>
        <w:r w:rsidRPr="000139AB">
          <w:rPr>
            <w:rFonts w:asciiTheme="majorBidi" w:eastAsia="SimSun" w:hAnsiTheme="majorBidi" w:cstheme="majorBidi"/>
            <w:bCs/>
            <w:sz w:val="22"/>
            <w:szCs w:val="22"/>
            <w:lang w:eastAsia="zh-CN" w:bidi="ar-EG"/>
          </w:rPr>
          <w:t>-induced nephrotoxicity.</w:t>
        </w:r>
      </w:hyperlink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proofErr w:type="gram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Biomed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Pharmacother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.</w:t>
      </w:r>
      <w:proofErr w:type="gram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2011 Oct</w:t>
      </w:r>
      <w:proofErr w:type="gram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;65</w:t>
      </w:r>
      <w:proofErr w:type="gram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(7):474-80.</w:t>
      </w:r>
    </w:p>
    <w:p w:rsidR="007132F0" w:rsidRPr="000139AB" w:rsidRDefault="007132F0" w:rsidP="007132F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</w:p>
    <w:p w:rsidR="007132F0" w:rsidRPr="000139AB" w:rsidRDefault="007132F0" w:rsidP="007132F0">
      <w:pPr>
        <w:pStyle w:val="desc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Motawi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TK,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Hamed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MA,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Shabana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MH, </w:t>
      </w:r>
      <w:proofErr w:type="spellStart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>Hashem</w:t>
      </w:r>
      <w:proofErr w:type="spellEnd"/>
      <w:r w:rsidRPr="000139AB">
        <w:rPr>
          <w:rFonts w:asciiTheme="majorBidi" w:eastAsia="SimSun" w:hAnsiTheme="majorBidi" w:cstheme="majorBidi"/>
          <w:bCs/>
          <w:color w:val="FF0000"/>
          <w:sz w:val="22"/>
          <w:szCs w:val="22"/>
          <w:lang w:eastAsia="zh-CN" w:bidi="ar-EG"/>
        </w:rPr>
        <w:t xml:space="preserve"> RM</w:t>
      </w:r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,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Aboul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</w:t>
      </w:r>
      <w:proofErr w:type="spellStart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>Naser</w:t>
      </w:r>
      <w:proofErr w:type="spellEnd"/>
      <w:r w:rsidRPr="000139AB">
        <w:rPr>
          <w:rFonts w:asciiTheme="majorBidi" w:eastAsia="SimSun" w:hAnsiTheme="majorBidi" w:cstheme="majorBidi"/>
          <w:bCs/>
          <w:sz w:val="22"/>
          <w:szCs w:val="22"/>
          <w:lang w:eastAsia="zh-CN" w:bidi="ar-EG"/>
        </w:rPr>
        <w:t xml:space="preserve"> AF. </w:t>
      </w:r>
      <w:hyperlink r:id="rId17" w:history="1">
        <w:proofErr w:type="spellStart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Zingiber</w:t>
        </w:r>
        <w:proofErr w:type="spellEnd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officinale</w:t>
        </w:r>
        <w:proofErr w:type="spellEnd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acts as a </w:t>
        </w:r>
        <w:proofErr w:type="spellStart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nutraceutical</w:t>
        </w:r>
        <w:proofErr w:type="spellEnd"/>
        <w:r w:rsidRPr="000139AB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agent against liver fibrosis.</w:t>
        </w:r>
      </w:hyperlink>
      <w:r w:rsidRPr="000139A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0139AB">
        <w:rPr>
          <w:rStyle w:val="jrnl"/>
          <w:rFonts w:asciiTheme="majorBidi" w:hAnsiTheme="majorBidi" w:cstheme="majorBidi"/>
          <w:sz w:val="22"/>
          <w:szCs w:val="22"/>
        </w:rPr>
        <w:t>Nutr</w:t>
      </w:r>
      <w:proofErr w:type="spellEnd"/>
      <w:r w:rsidRPr="000139AB">
        <w:rPr>
          <w:rStyle w:val="jrnl"/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0139AB">
        <w:rPr>
          <w:rStyle w:val="jrnl"/>
          <w:rFonts w:asciiTheme="majorBidi" w:hAnsiTheme="majorBidi" w:cstheme="majorBidi"/>
          <w:sz w:val="22"/>
          <w:szCs w:val="22"/>
        </w:rPr>
        <w:t>Metab</w:t>
      </w:r>
      <w:proofErr w:type="spellEnd"/>
      <w:r w:rsidRPr="000139AB">
        <w:rPr>
          <w:rStyle w:val="jrnl"/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0139AB">
        <w:rPr>
          <w:rStyle w:val="jrnl"/>
          <w:rFonts w:asciiTheme="majorBidi" w:hAnsiTheme="majorBidi" w:cstheme="majorBidi"/>
          <w:sz w:val="22"/>
          <w:szCs w:val="22"/>
        </w:rPr>
        <w:t>Lond</w:t>
      </w:r>
      <w:proofErr w:type="spellEnd"/>
      <w:r w:rsidRPr="000139AB">
        <w:rPr>
          <w:rStyle w:val="jrnl"/>
          <w:rFonts w:asciiTheme="majorBidi" w:hAnsiTheme="majorBidi" w:cstheme="majorBidi"/>
          <w:sz w:val="22"/>
          <w:szCs w:val="22"/>
        </w:rPr>
        <w:t>)</w:t>
      </w:r>
      <w:r w:rsidRPr="000139AB">
        <w:rPr>
          <w:rFonts w:asciiTheme="majorBidi" w:hAnsiTheme="majorBidi" w:cstheme="majorBidi"/>
          <w:sz w:val="22"/>
          <w:szCs w:val="22"/>
        </w:rPr>
        <w:t>. 2011 Jun 20</w:t>
      </w:r>
      <w:proofErr w:type="gramStart"/>
      <w:r w:rsidRPr="000139AB">
        <w:rPr>
          <w:rFonts w:asciiTheme="majorBidi" w:hAnsiTheme="majorBidi" w:cstheme="majorBidi"/>
          <w:sz w:val="22"/>
          <w:szCs w:val="22"/>
        </w:rPr>
        <w:t>;8:40</w:t>
      </w:r>
      <w:proofErr w:type="gramEnd"/>
      <w:r w:rsidRPr="000139AB">
        <w:rPr>
          <w:rFonts w:asciiTheme="majorBidi" w:hAnsiTheme="majorBidi" w:cstheme="majorBidi"/>
          <w:sz w:val="22"/>
          <w:szCs w:val="22"/>
        </w:rPr>
        <w:t>.</w:t>
      </w:r>
    </w:p>
    <w:p w:rsidR="007132F0" w:rsidRPr="000139AB" w:rsidRDefault="007132F0" w:rsidP="007132F0">
      <w:pPr>
        <w:pStyle w:val="details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:rsidR="007132F0" w:rsidRPr="000139AB" w:rsidRDefault="007132F0" w:rsidP="007132F0">
      <w:pPr>
        <w:ind w:left="720"/>
        <w:jc w:val="right"/>
        <w:rPr>
          <w:rFonts w:asciiTheme="majorBidi" w:hAnsiTheme="majorBidi" w:cstheme="majorBidi"/>
          <w:sz w:val="22"/>
          <w:szCs w:val="22"/>
        </w:rPr>
      </w:pPr>
      <w:proofErr w:type="spellStart"/>
      <w:r w:rsidRPr="000139AB">
        <w:rPr>
          <w:rFonts w:asciiTheme="majorBidi" w:hAnsiTheme="majorBidi" w:cstheme="majorBidi"/>
          <w:bCs/>
          <w:sz w:val="22"/>
          <w:szCs w:val="22"/>
        </w:rPr>
        <w:t>Abd</w:t>
      </w:r>
      <w:proofErr w:type="spellEnd"/>
      <w:r w:rsidRPr="000139AB">
        <w:rPr>
          <w:rFonts w:asciiTheme="majorBidi" w:hAnsiTheme="majorBidi" w:cstheme="majorBidi"/>
          <w:bCs/>
          <w:sz w:val="22"/>
          <w:szCs w:val="22"/>
        </w:rPr>
        <w:t xml:space="preserve"> El-Aziz TA, Mohamed RH, </w:t>
      </w:r>
      <w:proofErr w:type="spellStart"/>
      <w:r w:rsidRPr="000139AB">
        <w:rPr>
          <w:rFonts w:asciiTheme="majorBidi" w:hAnsiTheme="majorBidi" w:cstheme="majorBidi"/>
          <w:bCs/>
          <w:color w:val="FF0000"/>
          <w:sz w:val="22"/>
          <w:szCs w:val="22"/>
        </w:rPr>
        <w:t>Hashem</w:t>
      </w:r>
      <w:proofErr w:type="spellEnd"/>
      <w:r w:rsidRPr="000139AB">
        <w:rPr>
          <w:rFonts w:asciiTheme="majorBidi" w:hAnsiTheme="majorBidi" w:cstheme="majorBidi"/>
          <w:bCs/>
          <w:color w:val="FF0000"/>
          <w:sz w:val="22"/>
          <w:szCs w:val="22"/>
        </w:rPr>
        <w:t xml:space="preserve"> RM. </w:t>
      </w:r>
      <w:hyperlink r:id="rId18" w:history="1">
        <w:r w:rsidRPr="000139AB">
          <w:rPr>
            <w:rFonts w:asciiTheme="majorBidi" w:hAnsiTheme="majorBidi" w:cstheme="majorBidi"/>
            <w:sz w:val="22"/>
            <w:szCs w:val="22"/>
          </w:rPr>
          <w:t xml:space="preserve">Association of lipoprotein lipase and </w:t>
        </w:r>
        <w:proofErr w:type="spellStart"/>
        <w:r w:rsidRPr="000139AB">
          <w:rPr>
            <w:rFonts w:asciiTheme="majorBidi" w:hAnsiTheme="majorBidi" w:cstheme="majorBidi"/>
            <w:sz w:val="22"/>
            <w:szCs w:val="22"/>
          </w:rPr>
          <w:t>apolipoprotein</w:t>
        </w:r>
        <w:proofErr w:type="spellEnd"/>
        <w:r w:rsidRPr="000139AB">
          <w:rPr>
            <w:rFonts w:asciiTheme="majorBidi" w:hAnsiTheme="majorBidi" w:cstheme="majorBidi"/>
            <w:sz w:val="22"/>
            <w:szCs w:val="22"/>
          </w:rPr>
          <w:t xml:space="preserve"> C-III genes polymorphism with acute myocardial infarction in diabetic patients.</w:t>
        </w:r>
      </w:hyperlink>
      <w:r w:rsidRPr="000139A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0139AB">
        <w:rPr>
          <w:rStyle w:val="jrnl"/>
          <w:rFonts w:asciiTheme="majorBidi" w:hAnsiTheme="majorBidi" w:cstheme="majorBidi"/>
          <w:sz w:val="22"/>
          <w:szCs w:val="22"/>
        </w:rPr>
        <w:t>Mol</w:t>
      </w:r>
      <w:proofErr w:type="spellEnd"/>
      <w:r w:rsidRPr="000139AB">
        <w:rPr>
          <w:rStyle w:val="jrnl"/>
          <w:rFonts w:asciiTheme="majorBidi" w:hAnsiTheme="majorBidi" w:cstheme="majorBidi"/>
          <w:sz w:val="22"/>
          <w:szCs w:val="22"/>
        </w:rPr>
        <w:t xml:space="preserve"> Cell </w:t>
      </w:r>
      <w:proofErr w:type="spellStart"/>
      <w:r w:rsidRPr="000139AB">
        <w:rPr>
          <w:rStyle w:val="jrnl"/>
          <w:rFonts w:asciiTheme="majorBidi" w:hAnsiTheme="majorBidi" w:cstheme="majorBidi"/>
          <w:sz w:val="22"/>
          <w:szCs w:val="22"/>
        </w:rPr>
        <w:t>Biochem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0139AB">
        <w:rPr>
          <w:rFonts w:asciiTheme="majorBidi" w:hAnsiTheme="majorBidi" w:cstheme="majorBidi"/>
          <w:sz w:val="22"/>
          <w:szCs w:val="22"/>
        </w:rPr>
        <w:t xml:space="preserve"> 2011 Aug</w:t>
      </w:r>
      <w:proofErr w:type="gramStart"/>
      <w:r w:rsidRPr="000139AB">
        <w:rPr>
          <w:rFonts w:asciiTheme="majorBidi" w:hAnsiTheme="majorBidi" w:cstheme="majorBidi"/>
          <w:sz w:val="22"/>
          <w:szCs w:val="22"/>
        </w:rPr>
        <w:t>;354</w:t>
      </w:r>
      <w:proofErr w:type="gramEnd"/>
      <w:r w:rsidRPr="000139AB">
        <w:rPr>
          <w:rFonts w:asciiTheme="majorBidi" w:hAnsiTheme="majorBidi" w:cstheme="majorBidi"/>
          <w:sz w:val="22"/>
          <w:szCs w:val="22"/>
        </w:rPr>
        <w:t>(1-2):141-50.</w:t>
      </w:r>
    </w:p>
    <w:p w:rsidR="007132F0" w:rsidRPr="000139AB" w:rsidRDefault="007132F0" w:rsidP="007132F0">
      <w:pPr>
        <w:ind w:left="720"/>
        <w:jc w:val="right"/>
        <w:rPr>
          <w:rFonts w:asciiTheme="majorBidi" w:hAnsiTheme="majorBidi" w:cstheme="majorBidi"/>
          <w:sz w:val="22"/>
          <w:szCs w:val="22"/>
        </w:rPr>
      </w:pPr>
    </w:p>
    <w:p w:rsidR="007132F0" w:rsidRPr="000139AB" w:rsidRDefault="007132F0" w:rsidP="007132F0">
      <w:pPr>
        <w:jc w:val="right"/>
        <w:rPr>
          <w:rFonts w:asciiTheme="majorBidi" w:hAnsiTheme="majorBidi" w:cstheme="majorBidi"/>
          <w:sz w:val="22"/>
          <w:szCs w:val="22"/>
        </w:rPr>
      </w:pPr>
      <w:proofErr w:type="spellStart"/>
      <w:r w:rsidRPr="000139AB">
        <w:rPr>
          <w:rFonts w:asciiTheme="majorBidi" w:hAnsiTheme="majorBidi" w:cstheme="majorBidi"/>
          <w:sz w:val="22"/>
          <w:szCs w:val="22"/>
        </w:rPr>
        <w:t>Motawei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TM, </w:t>
      </w:r>
      <w:proofErr w:type="spellStart"/>
      <w:r w:rsidRPr="000139AB">
        <w:rPr>
          <w:rFonts w:asciiTheme="majorBidi" w:hAnsiTheme="majorBidi" w:cstheme="majorBidi"/>
          <w:color w:val="FF0000"/>
          <w:sz w:val="22"/>
          <w:szCs w:val="22"/>
        </w:rPr>
        <w:t>Hashem</w:t>
      </w:r>
      <w:proofErr w:type="spellEnd"/>
      <w:r w:rsidRPr="000139AB">
        <w:rPr>
          <w:rFonts w:asciiTheme="majorBidi" w:hAnsiTheme="majorBidi" w:cstheme="majorBidi"/>
          <w:color w:val="FF0000"/>
          <w:sz w:val="22"/>
          <w:szCs w:val="22"/>
        </w:rPr>
        <w:t xml:space="preserve"> RM*</w:t>
      </w:r>
      <w:r w:rsidRPr="000139AB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Rashed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LA, EL-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Razek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SM. Comparative study between the effect of the PPAR-α ligands,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fenofibrate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and n-3 PUFA on activation of AMPK-α 1 in high fat fed rats. </w:t>
      </w:r>
      <w:proofErr w:type="gramStart"/>
      <w:r w:rsidRPr="000139AB">
        <w:rPr>
          <w:rStyle w:val="jrnl"/>
          <w:rFonts w:asciiTheme="majorBidi" w:hAnsiTheme="majorBidi" w:cstheme="majorBidi"/>
          <w:sz w:val="22"/>
          <w:szCs w:val="22"/>
        </w:rPr>
        <w:t xml:space="preserve">J Pharm </w:t>
      </w:r>
      <w:proofErr w:type="spellStart"/>
      <w:r w:rsidRPr="000139AB">
        <w:rPr>
          <w:rStyle w:val="jrnl"/>
          <w:rFonts w:asciiTheme="majorBidi" w:hAnsiTheme="majorBidi" w:cstheme="majorBidi"/>
          <w:sz w:val="22"/>
          <w:szCs w:val="22"/>
        </w:rPr>
        <w:t>Pharmacol</w:t>
      </w:r>
      <w:proofErr w:type="spellEnd"/>
      <w:r w:rsidRPr="000139AB">
        <w:rPr>
          <w:rStyle w:val="src"/>
          <w:rFonts w:asciiTheme="majorBidi" w:hAnsiTheme="majorBidi" w:cstheme="majorBidi"/>
          <w:sz w:val="22"/>
          <w:szCs w:val="22"/>
        </w:rPr>
        <w:t>.</w:t>
      </w:r>
      <w:proofErr w:type="gramEnd"/>
      <w:r w:rsidRPr="000139AB">
        <w:rPr>
          <w:rStyle w:val="src"/>
          <w:rFonts w:asciiTheme="majorBidi" w:hAnsiTheme="majorBidi" w:cstheme="majorBidi"/>
          <w:sz w:val="22"/>
          <w:szCs w:val="22"/>
        </w:rPr>
        <w:t xml:space="preserve"> 2009 Oct</w:t>
      </w:r>
      <w:proofErr w:type="gramStart"/>
      <w:r w:rsidRPr="000139AB">
        <w:rPr>
          <w:rStyle w:val="src"/>
          <w:rFonts w:asciiTheme="majorBidi" w:hAnsiTheme="majorBidi" w:cstheme="majorBidi"/>
          <w:sz w:val="22"/>
          <w:szCs w:val="22"/>
        </w:rPr>
        <w:t>;61</w:t>
      </w:r>
      <w:proofErr w:type="gramEnd"/>
      <w:r w:rsidRPr="000139AB">
        <w:rPr>
          <w:rStyle w:val="src"/>
          <w:rFonts w:asciiTheme="majorBidi" w:hAnsiTheme="majorBidi" w:cstheme="majorBidi"/>
          <w:sz w:val="22"/>
          <w:szCs w:val="22"/>
        </w:rPr>
        <w:t>(10):1339-46</w:t>
      </w:r>
    </w:p>
    <w:p w:rsidR="007132F0" w:rsidRPr="000139AB" w:rsidRDefault="007132F0" w:rsidP="007132F0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7132F0" w:rsidRPr="000139AB" w:rsidRDefault="007132F0" w:rsidP="007132F0">
      <w:pPr>
        <w:autoSpaceDE w:val="0"/>
        <w:autoSpaceDN w:val="0"/>
        <w:bidi w:val="0"/>
        <w:adjustRightInd w:val="0"/>
        <w:rPr>
          <w:rFonts w:asciiTheme="majorBidi" w:eastAsia="Times New Roman" w:hAnsiTheme="majorBidi" w:cstheme="majorBidi"/>
          <w:sz w:val="22"/>
          <w:szCs w:val="22"/>
          <w:lang w:eastAsia="en-US" w:bidi="ar-SA"/>
        </w:rPr>
      </w:pPr>
      <w:proofErr w:type="spellStart"/>
      <w:r w:rsidRPr="000139AB">
        <w:rPr>
          <w:rFonts w:asciiTheme="majorBidi" w:hAnsiTheme="majorBidi" w:cstheme="majorBidi"/>
          <w:color w:val="FF0000"/>
          <w:sz w:val="22"/>
          <w:szCs w:val="22"/>
        </w:rPr>
        <w:t>Hashem</w:t>
      </w:r>
      <w:proofErr w:type="spellEnd"/>
      <w:r w:rsidRPr="000139AB">
        <w:rPr>
          <w:rFonts w:asciiTheme="majorBidi" w:hAnsiTheme="majorBidi" w:cstheme="majorBidi"/>
          <w:color w:val="FF0000"/>
          <w:sz w:val="22"/>
          <w:szCs w:val="22"/>
        </w:rPr>
        <w:t xml:space="preserve"> RM*</w:t>
      </w:r>
      <w:r w:rsidRPr="000139AB">
        <w:rPr>
          <w:rFonts w:asciiTheme="majorBidi" w:hAnsiTheme="majorBidi" w:cstheme="majorBidi"/>
          <w:sz w:val="22"/>
          <w:szCs w:val="22"/>
        </w:rPr>
        <w:t>, Mahmoud</w:t>
      </w:r>
      <w:r w:rsidRPr="000139AB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0139AB">
        <w:rPr>
          <w:rFonts w:asciiTheme="majorBidi" w:hAnsiTheme="majorBidi" w:cstheme="majorBidi"/>
          <w:sz w:val="22"/>
          <w:szCs w:val="22"/>
        </w:rPr>
        <w:t>MF, EL-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Moselhy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MA,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Soliman</w:t>
      </w:r>
      <w:proofErr w:type="spellEnd"/>
      <w:r w:rsidRPr="000139AB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0139AB">
        <w:rPr>
          <w:rFonts w:asciiTheme="majorBidi" w:hAnsiTheme="majorBidi" w:cstheme="majorBidi"/>
          <w:sz w:val="22"/>
          <w:szCs w:val="22"/>
        </w:rPr>
        <w:t>HM.</w:t>
      </w:r>
      <w:bookmarkStart w:id="0" w:name="hit4"/>
      <w:bookmarkEnd w:id="0"/>
      <w:r w:rsidRPr="000139AB">
        <w:rPr>
          <w:rFonts w:asciiTheme="majorBidi" w:hAnsiTheme="majorBidi" w:cstheme="majorBidi"/>
          <w:sz w:val="22"/>
          <w:szCs w:val="22"/>
        </w:rPr>
        <w:t xml:space="preserve"> </w:t>
      </w:r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 xml:space="preserve">Interleukin-10 to tumor necrosis factor-alpha ratio is a predictive biomarker in nonalcoholic fatty liver disease: interleukin-10 to tumor necrosis factor-alpha ratio in </w:t>
      </w:r>
      <w:proofErr w:type="spellStart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steatohepatitis</w:t>
      </w:r>
      <w:proofErr w:type="spellEnd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 xml:space="preserve">. </w:t>
      </w:r>
      <w:proofErr w:type="spellStart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Eur</w:t>
      </w:r>
      <w:proofErr w:type="spellEnd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 xml:space="preserve"> J </w:t>
      </w:r>
      <w:proofErr w:type="spellStart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Gastroenterol</w:t>
      </w:r>
      <w:proofErr w:type="spellEnd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 xml:space="preserve"> </w:t>
      </w:r>
      <w:proofErr w:type="spellStart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Hepatol</w:t>
      </w:r>
      <w:proofErr w:type="spellEnd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. 2008 Oct</w:t>
      </w:r>
      <w:proofErr w:type="gramStart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;20</w:t>
      </w:r>
      <w:proofErr w:type="gramEnd"/>
      <w:r w:rsidRPr="000139AB">
        <w:rPr>
          <w:rFonts w:asciiTheme="majorBidi" w:eastAsia="Times New Roman" w:hAnsiTheme="majorBidi" w:cstheme="majorBidi"/>
          <w:sz w:val="22"/>
          <w:szCs w:val="22"/>
          <w:lang w:eastAsia="en-US" w:bidi="ar-SA"/>
        </w:rPr>
        <w:t>(10):995-1001.</w:t>
      </w:r>
    </w:p>
    <w:p w:rsidR="007132F0" w:rsidRPr="000139AB" w:rsidRDefault="007132F0" w:rsidP="007132F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7132F0" w:rsidRPr="000139AB" w:rsidRDefault="00FB700C" w:rsidP="007132F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hyperlink r:id="rId19" w:history="1">
        <w:proofErr w:type="gramStart"/>
        <w:r w:rsidR="007132F0" w:rsidRPr="000139AB">
          <w:rPr>
            <w:rFonts w:asciiTheme="majorBidi" w:hAnsiTheme="majorBidi" w:cstheme="majorBidi"/>
            <w:sz w:val="22"/>
            <w:szCs w:val="22"/>
          </w:rPr>
          <w:t>El-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Seweidy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MM, </w:t>
        </w:r>
        <w:proofErr w:type="spellStart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>Hashem</w:t>
        </w:r>
        <w:proofErr w:type="spellEnd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 xml:space="preserve"> RM*</w:t>
        </w:r>
        <w:r w:rsidR="007132F0" w:rsidRPr="000139AB">
          <w:rPr>
            <w:rFonts w:asciiTheme="majorBidi" w:hAnsiTheme="majorBidi" w:cstheme="majorBidi"/>
            <w:sz w:val="22"/>
            <w:szCs w:val="22"/>
          </w:rPr>
          <w:t>, Abo-El-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matty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DM, Mohamed RH.</w:t>
        </w:r>
        <w:proofErr w:type="gramEnd"/>
      </w:hyperlink>
      <w:r w:rsidR="007132F0" w:rsidRPr="000139AB">
        <w:rPr>
          <w:rFonts w:asciiTheme="majorBidi" w:hAnsiTheme="majorBidi" w:cstheme="majorBidi"/>
          <w:sz w:val="22"/>
          <w:szCs w:val="22"/>
        </w:rPr>
        <w:t xml:space="preserve"> Frequent inadequate supply of micronutrients in fast food induces oxidative stress and inflammation in testicular tissues of weanling rats. </w:t>
      </w:r>
      <w:proofErr w:type="gramStart"/>
      <w:r w:rsidR="007132F0" w:rsidRPr="000139AB">
        <w:rPr>
          <w:rFonts w:asciiTheme="majorBidi" w:hAnsiTheme="majorBidi" w:cstheme="majorBidi"/>
          <w:sz w:val="22"/>
          <w:szCs w:val="22"/>
        </w:rPr>
        <w:t xml:space="preserve">J Pharm </w:t>
      </w:r>
      <w:proofErr w:type="spellStart"/>
      <w:r w:rsidR="007132F0" w:rsidRPr="000139AB">
        <w:rPr>
          <w:rFonts w:asciiTheme="majorBidi" w:hAnsiTheme="majorBidi" w:cstheme="majorBidi"/>
          <w:sz w:val="22"/>
          <w:szCs w:val="22"/>
        </w:rPr>
        <w:t>Pharmacol</w:t>
      </w:r>
      <w:proofErr w:type="spellEnd"/>
      <w:r w:rsidR="007132F0" w:rsidRPr="000139AB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7132F0" w:rsidRPr="000139AB">
        <w:rPr>
          <w:rFonts w:asciiTheme="majorBidi" w:hAnsiTheme="majorBidi" w:cstheme="majorBidi"/>
          <w:sz w:val="22"/>
          <w:szCs w:val="22"/>
        </w:rPr>
        <w:t xml:space="preserve"> 2008 Sep</w:t>
      </w:r>
      <w:proofErr w:type="gramStart"/>
      <w:r w:rsidR="007132F0" w:rsidRPr="000139AB">
        <w:rPr>
          <w:rFonts w:asciiTheme="majorBidi" w:hAnsiTheme="majorBidi" w:cstheme="majorBidi"/>
          <w:sz w:val="22"/>
          <w:szCs w:val="22"/>
        </w:rPr>
        <w:t>;60</w:t>
      </w:r>
      <w:proofErr w:type="gramEnd"/>
      <w:r w:rsidR="007132F0" w:rsidRPr="000139AB">
        <w:rPr>
          <w:rFonts w:asciiTheme="majorBidi" w:hAnsiTheme="majorBidi" w:cstheme="majorBidi"/>
          <w:sz w:val="22"/>
          <w:szCs w:val="22"/>
        </w:rPr>
        <w:t>(9):1237-42.</w:t>
      </w:r>
    </w:p>
    <w:p w:rsidR="007132F0" w:rsidRPr="000139AB" w:rsidRDefault="007132F0" w:rsidP="007132F0">
      <w:pPr>
        <w:bidi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7132F0" w:rsidRPr="000139AB" w:rsidRDefault="007132F0" w:rsidP="007132F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spellStart"/>
      <w:r w:rsidRPr="000139AB">
        <w:rPr>
          <w:rFonts w:asciiTheme="majorBidi" w:hAnsiTheme="majorBidi" w:cstheme="majorBidi"/>
          <w:color w:val="FF0000"/>
          <w:sz w:val="22"/>
          <w:szCs w:val="22"/>
        </w:rPr>
        <w:t>Hashem</w:t>
      </w:r>
      <w:proofErr w:type="spellEnd"/>
      <w:r w:rsidRPr="000139AB">
        <w:rPr>
          <w:rFonts w:asciiTheme="majorBidi" w:hAnsiTheme="majorBidi" w:cstheme="majorBidi"/>
          <w:color w:val="FF0000"/>
          <w:sz w:val="22"/>
          <w:szCs w:val="22"/>
        </w:rPr>
        <w:t xml:space="preserve"> RM*</w:t>
      </w:r>
      <w:r w:rsidRPr="000139AB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Soliman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HM,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Shaapan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SF. Turmeric based diet can delay apoptosis without modulating NF-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kB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 xml:space="preserve"> in unilateral ureteral obstruction in rats. </w:t>
      </w:r>
      <w:proofErr w:type="gramStart"/>
      <w:r w:rsidRPr="000139AB">
        <w:rPr>
          <w:rFonts w:asciiTheme="majorBidi" w:hAnsiTheme="majorBidi" w:cstheme="majorBidi"/>
          <w:sz w:val="22"/>
          <w:szCs w:val="22"/>
        </w:rPr>
        <w:t xml:space="preserve">J Pharm </w:t>
      </w:r>
      <w:proofErr w:type="spellStart"/>
      <w:r w:rsidRPr="000139AB">
        <w:rPr>
          <w:rFonts w:asciiTheme="majorBidi" w:hAnsiTheme="majorBidi" w:cstheme="majorBidi"/>
          <w:sz w:val="22"/>
          <w:szCs w:val="22"/>
        </w:rPr>
        <w:t>Pharmacol</w:t>
      </w:r>
      <w:proofErr w:type="spellEnd"/>
      <w:r w:rsidRPr="000139AB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0139AB">
        <w:rPr>
          <w:rFonts w:asciiTheme="majorBidi" w:hAnsiTheme="majorBidi" w:cstheme="majorBidi"/>
          <w:sz w:val="22"/>
          <w:szCs w:val="22"/>
        </w:rPr>
        <w:t xml:space="preserve"> 2008 Jan</w:t>
      </w:r>
      <w:proofErr w:type="gramStart"/>
      <w:r w:rsidRPr="000139AB">
        <w:rPr>
          <w:rFonts w:asciiTheme="majorBidi" w:hAnsiTheme="majorBidi" w:cstheme="majorBidi"/>
          <w:sz w:val="22"/>
          <w:szCs w:val="22"/>
        </w:rPr>
        <w:t>;</w:t>
      </w:r>
      <w:r w:rsidRPr="000139AB">
        <w:rPr>
          <w:rStyle w:val="volume"/>
          <w:rFonts w:asciiTheme="majorBidi" w:hAnsiTheme="majorBidi" w:cstheme="majorBidi"/>
          <w:sz w:val="22"/>
          <w:szCs w:val="22"/>
        </w:rPr>
        <w:t>60</w:t>
      </w:r>
      <w:proofErr w:type="gramEnd"/>
      <w:r w:rsidRPr="000139AB">
        <w:rPr>
          <w:rFonts w:asciiTheme="majorBidi" w:hAnsiTheme="majorBidi" w:cstheme="majorBidi"/>
          <w:sz w:val="22"/>
          <w:szCs w:val="22"/>
        </w:rPr>
        <w:t>(</w:t>
      </w:r>
      <w:r w:rsidRPr="000139AB">
        <w:rPr>
          <w:rStyle w:val="issue"/>
          <w:rFonts w:asciiTheme="majorBidi" w:hAnsiTheme="majorBidi" w:cstheme="majorBidi"/>
          <w:sz w:val="22"/>
          <w:szCs w:val="22"/>
        </w:rPr>
        <w:t>1</w:t>
      </w:r>
      <w:r w:rsidRPr="000139AB">
        <w:rPr>
          <w:rFonts w:asciiTheme="majorBidi" w:hAnsiTheme="majorBidi" w:cstheme="majorBidi"/>
          <w:sz w:val="22"/>
          <w:szCs w:val="22"/>
        </w:rPr>
        <w:t>):</w:t>
      </w:r>
      <w:r w:rsidRPr="000139AB">
        <w:rPr>
          <w:rStyle w:val="pages"/>
          <w:rFonts w:asciiTheme="majorBidi" w:hAnsiTheme="majorBidi" w:cstheme="majorBidi"/>
          <w:sz w:val="22"/>
          <w:szCs w:val="22"/>
        </w:rPr>
        <w:t>83-9</w:t>
      </w:r>
      <w:r w:rsidRPr="000139AB">
        <w:rPr>
          <w:rFonts w:asciiTheme="majorBidi" w:hAnsiTheme="majorBidi" w:cstheme="majorBidi"/>
          <w:sz w:val="22"/>
          <w:szCs w:val="22"/>
        </w:rPr>
        <w:t>.</w:t>
      </w:r>
    </w:p>
    <w:p w:rsidR="007132F0" w:rsidRPr="000139AB" w:rsidRDefault="007132F0" w:rsidP="007132F0">
      <w:pPr>
        <w:pStyle w:val="HTMLPreformatted"/>
        <w:spacing w:line="288" w:lineRule="atLeast"/>
        <w:rPr>
          <w:rFonts w:asciiTheme="majorBidi" w:eastAsia="SimSun" w:hAnsiTheme="majorBidi" w:cstheme="majorBidi"/>
          <w:sz w:val="22"/>
          <w:szCs w:val="22"/>
          <w:lang w:eastAsia="zh-CN" w:bidi="ar-EG"/>
        </w:rPr>
      </w:pPr>
    </w:p>
    <w:p w:rsidR="007132F0" w:rsidRPr="000139AB" w:rsidRDefault="00FB700C" w:rsidP="007132F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hyperlink r:id="rId20" w:history="1"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El 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Seweidy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MM, El-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Swefy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SE, 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Abdallah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FR,</w:t>
        </w:r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 xml:space="preserve"> </w:t>
        </w:r>
        <w:proofErr w:type="spellStart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>Hashem</w:t>
        </w:r>
        <w:proofErr w:type="spellEnd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 xml:space="preserve"> RM</w:t>
        </w:r>
        <w:r w:rsidR="007132F0" w:rsidRPr="000139AB">
          <w:rPr>
            <w:rFonts w:asciiTheme="majorBidi" w:hAnsiTheme="majorBidi" w:cstheme="majorBidi"/>
            <w:sz w:val="22"/>
            <w:szCs w:val="22"/>
          </w:rPr>
          <w:t>.</w:t>
        </w:r>
      </w:hyperlink>
      <w:r w:rsidR="007132F0" w:rsidRPr="000139AB">
        <w:rPr>
          <w:rFonts w:asciiTheme="majorBidi" w:hAnsiTheme="majorBidi" w:cstheme="majorBidi"/>
          <w:sz w:val="22"/>
          <w:szCs w:val="22"/>
        </w:rPr>
        <w:t xml:space="preserve"> Dietary fatty acid unsaturation levels, lipoprotein oxidation and circulating chemokine in experimentally induced atherosclerotic rats. </w:t>
      </w:r>
      <w:proofErr w:type="gramStart"/>
      <w:r w:rsidR="007132F0" w:rsidRPr="000139AB">
        <w:rPr>
          <w:rFonts w:asciiTheme="majorBidi" w:hAnsiTheme="majorBidi" w:cstheme="majorBidi"/>
          <w:sz w:val="22"/>
          <w:szCs w:val="22"/>
        </w:rPr>
        <w:t xml:space="preserve">J Pharm </w:t>
      </w:r>
      <w:proofErr w:type="spellStart"/>
      <w:r w:rsidR="007132F0" w:rsidRPr="000139AB">
        <w:rPr>
          <w:rFonts w:asciiTheme="majorBidi" w:hAnsiTheme="majorBidi" w:cstheme="majorBidi"/>
          <w:sz w:val="22"/>
          <w:szCs w:val="22"/>
        </w:rPr>
        <w:t>Pharmacol</w:t>
      </w:r>
      <w:proofErr w:type="spellEnd"/>
      <w:r w:rsidR="007132F0" w:rsidRPr="000139AB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7132F0" w:rsidRPr="000139AB">
        <w:rPr>
          <w:rFonts w:asciiTheme="majorBidi" w:hAnsiTheme="majorBidi" w:cstheme="majorBidi"/>
          <w:sz w:val="22"/>
          <w:szCs w:val="22"/>
        </w:rPr>
        <w:t xml:space="preserve"> 2005 Nov</w:t>
      </w:r>
      <w:proofErr w:type="gramStart"/>
      <w:r w:rsidR="007132F0" w:rsidRPr="000139AB">
        <w:rPr>
          <w:rFonts w:asciiTheme="majorBidi" w:hAnsiTheme="majorBidi" w:cstheme="majorBidi"/>
          <w:sz w:val="22"/>
          <w:szCs w:val="22"/>
        </w:rPr>
        <w:t>;57</w:t>
      </w:r>
      <w:proofErr w:type="gramEnd"/>
      <w:r w:rsidR="007132F0" w:rsidRPr="000139AB">
        <w:rPr>
          <w:rFonts w:asciiTheme="majorBidi" w:hAnsiTheme="majorBidi" w:cstheme="majorBidi"/>
          <w:sz w:val="22"/>
          <w:szCs w:val="22"/>
        </w:rPr>
        <w:t xml:space="preserve">(11):1467-74.                                                                                       </w:t>
      </w:r>
    </w:p>
    <w:p w:rsidR="007132F0" w:rsidRPr="000139AB" w:rsidRDefault="007132F0" w:rsidP="007132F0">
      <w:pPr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7132F0" w:rsidRDefault="00FB700C" w:rsidP="007132F0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hyperlink r:id="rId21" w:history="1"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El 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Seweidy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MM, El-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Swefy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SE, </w:t>
        </w:r>
        <w:proofErr w:type="spellStart"/>
        <w:r w:rsidR="007132F0" w:rsidRPr="000139AB">
          <w:rPr>
            <w:rFonts w:asciiTheme="majorBidi" w:hAnsiTheme="majorBidi" w:cstheme="majorBidi"/>
            <w:sz w:val="22"/>
            <w:szCs w:val="22"/>
          </w:rPr>
          <w:t>Ameen</w:t>
        </w:r>
        <w:proofErr w:type="spellEnd"/>
        <w:r w:rsidR="007132F0" w:rsidRPr="000139AB">
          <w:rPr>
            <w:rFonts w:asciiTheme="majorBidi" w:hAnsiTheme="majorBidi" w:cstheme="majorBidi"/>
            <w:sz w:val="22"/>
            <w:szCs w:val="22"/>
          </w:rPr>
          <w:t xml:space="preserve"> RS, </w:t>
        </w:r>
        <w:proofErr w:type="spellStart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>Hashem</w:t>
        </w:r>
        <w:proofErr w:type="spellEnd"/>
        <w:r w:rsidR="007132F0" w:rsidRPr="000139AB">
          <w:rPr>
            <w:rFonts w:asciiTheme="majorBidi" w:hAnsiTheme="majorBidi" w:cstheme="majorBidi"/>
            <w:color w:val="FF0000"/>
            <w:sz w:val="22"/>
            <w:szCs w:val="22"/>
          </w:rPr>
          <w:t xml:space="preserve"> RM.</w:t>
        </w:r>
      </w:hyperlink>
      <w:r w:rsidR="007132F0" w:rsidRPr="000139AB">
        <w:rPr>
          <w:rFonts w:asciiTheme="majorBidi" w:hAnsiTheme="majorBidi" w:cstheme="majorBidi"/>
          <w:sz w:val="22"/>
          <w:szCs w:val="22"/>
        </w:rPr>
        <w:t xml:space="preserve"> Effect of AGE receptor and/or anti-inflammatory co-administration in relation to </w:t>
      </w:r>
      <w:proofErr w:type="spellStart"/>
      <w:r w:rsidR="007132F0" w:rsidRPr="000139AB">
        <w:rPr>
          <w:rFonts w:asciiTheme="majorBidi" w:hAnsiTheme="majorBidi" w:cstheme="majorBidi"/>
          <w:sz w:val="22"/>
          <w:szCs w:val="22"/>
        </w:rPr>
        <w:t>glycation</w:t>
      </w:r>
      <w:proofErr w:type="spellEnd"/>
      <w:r w:rsidR="007132F0" w:rsidRPr="000139AB">
        <w:rPr>
          <w:rFonts w:asciiTheme="majorBidi" w:hAnsiTheme="majorBidi" w:cstheme="majorBidi"/>
          <w:sz w:val="22"/>
          <w:szCs w:val="22"/>
        </w:rPr>
        <w:t xml:space="preserve">, oxidative stress and cytokine production in STZ diabetic rats. </w:t>
      </w:r>
      <w:proofErr w:type="spellStart"/>
      <w:r w:rsidR="007132F0" w:rsidRPr="000139AB">
        <w:rPr>
          <w:rStyle w:val="jrnl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Pharmacol</w:t>
      </w:r>
      <w:proofErr w:type="spellEnd"/>
      <w:r w:rsidR="007132F0" w:rsidRPr="000139AB">
        <w:rPr>
          <w:rStyle w:val="jrnl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Res</w:t>
      </w:r>
      <w:r w:rsidR="007132F0" w:rsidRPr="000139AB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2002 May</w:t>
      </w:r>
      <w:proofErr w:type="gramStart"/>
      <w:r w:rsidR="007132F0" w:rsidRPr="000139AB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;45</w:t>
      </w:r>
      <w:proofErr w:type="gramEnd"/>
      <w:r w:rsidR="007132F0" w:rsidRPr="000139AB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(5):391-8</w:t>
      </w:r>
    </w:p>
    <w:p w:rsidR="002D0E38" w:rsidRDefault="002D0E38" w:rsidP="002F45DB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FF0000"/>
          <w:shd w:val="clear" w:color="auto" w:fill="FFFFFF"/>
        </w:rPr>
      </w:pP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spellStart"/>
      <w:r w:rsidRPr="0029547B">
        <w:rPr>
          <w:rFonts w:asciiTheme="majorBidi" w:hAnsiTheme="majorBidi" w:cstheme="majorBidi"/>
          <w:sz w:val="22"/>
          <w:szCs w:val="22"/>
        </w:rPr>
        <w:lastRenderedPageBreak/>
        <w:t>Laila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A.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Rashed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Reem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M.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Hashem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>*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t xml:space="preserve">Oxytocin inhibits NADPH oxidase and P38 MAPK in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cisplatin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>-induced nephrotoxicity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gramStart"/>
      <w:r w:rsidRPr="0029547B">
        <w:rPr>
          <w:rFonts w:asciiTheme="majorBidi" w:hAnsiTheme="majorBidi" w:cstheme="majorBidi"/>
          <w:sz w:val="22"/>
          <w:szCs w:val="22"/>
        </w:rPr>
        <w:t>Accepted for publication in Arab J of Lab Med (2012).</w:t>
      </w:r>
      <w:proofErr w:type="gramEnd"/>
      <w:r w:rsidRPr="0029547B">
        <w:rPr>
          <w:rFonts w:asciiTheme="majorBidi" w:hAnsiTheme="majorBidi" w:cstheme="majorBidi"/>
          <w:sz w:val="22"/>
          <w:szCs w:val="22"/>
        </w:rPr>
        <w:tab/>
      </w:r>
    </w:p>
    <w:p w:rsid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t xml:space="preserve"> 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spellStart"/>
      <w:r w:rsidRPr="0029547B">
        <w:rPr>
          <w:rFonts w:asciiTheme="majorBidi" w:hAnsiTheme="majorBidi" w:cstheme="majorBidi"/>
          <w:sz w:val="22"/>
          <w:szCs w:val="22"/>
        </w:rPr>
        <w:t>Reem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M. S. M.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Hashem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*,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Rasha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H. Mohamed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spellStart"/>
      <w:r w:rsidRPr="0029547B">
        <w:rPr>
          <w:rFonts w:asciiTheme="majorBidi" w:hAnsiTheme="majorBidi" w:cstheme="majorBidi"/>
          <w:sz w:val="22"/>
          <w:szCs w:val="22"/>
        </w:rPr>
        <w:t>Curcumin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Inhibits Caspase-8 gene Expression via Induction of c-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FlIP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>-L in UUO in Rats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gramStart"/>
      <w:r w:rsidRPr="0029547B">
        <w:rPr>
          <w:rFonts w:asciiTheme="majorBidi" w:hAnsiTheme="majorBidi" w:cstheme="majorBidi"/>
          <w:sz w:val="22"/>
          <w:szCs w:val="22"/>
        </w:rPr>
        <w:t>Accepted for publication in Arab J of Lab Med (2012).</w:t>
      </w:r>
      <w:proofErr w:type="gramEnd"/>
    </w:p>
    <w:p w:rsid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spellStart"/>
      <w:r w:rsidRPr="0029547B">
        <w:rPr>
          <w:rFonts w:asciiTheme="majorBidi" w:hAnsiTheme="majorBidi" w:cstheme="majorBidi"/>
          <w:sz w:val="22"/>
          <w:szCs w:val="22"/>
        </w:rPr>
        <w:t>Ghattas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MH, Abo-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ElMatty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DM,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Hashem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RM                                                                                                            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t xml:space="preserve">Obesity increases transcription of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heme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oxygenase-1 gene and synergistically stimulates angiogenesis with vascular endothelial growth factor and plasminogen activator inhibitor-1 in rats.</w:t>
      </w:r>
    </w:p>
    <w:p w:rsid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t xml:space="preserve">Arab J of Lab Med (2007),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Vol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33 No. 3: 423-431  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bookmarkStart w:id="1" w:name="_GoBack"/>
      <w:bookmarkEnd w:id="1"/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fldChar w:fldCharType="begin"/>
      </w:r>
      <w:r w:rsidRPr="0029547B">
        <w:rPr>
          <w:rFonts w:asciiTheme="majorBidi" w:hAnsiTheme="majorBidi" w:cstheme="majorBidi"/>
          <w:sz w:val="22"/>
          <w:szCs w:val="22"/>
        </w:rPr>
        <w:instrText xml:space="preserve"> HYPERLINK "http://www.ncbi.nlm.nih.gov/entrez/query.fcgi?db=pubmed&amp;cmd=Retrieve&amp;dopt=AbstractPlus&amp;list_uids=12123627&amp;query_hl=1&amp;itool=pubmed_docsum" </w:instrText>
      </w:r>
      <w:r w:rsidRPr="0029547B">
        <w:rPr>
          <w:rFonts w:asciiTheme="majorBidi" w:hAnsiTheme="majorBidi" w:cstheme="majorBidi"/>
          <w:sz w:val="22"/>
          <w:szCs w:val="22"/>
        </w:rPr>
        <w:fldChar w:fldCharType="separate"/>
      </w:r>
      <w:proofErr w:type="gramStart"/>
      <w:r w:rsidRPr="0029547B">
        <w:rPr>
          <w:rFonts w:asciiTheme="majorBidi" w:hAnsiTheme="majorBidi" w:cstheme="majorBidi"/>
          <w:sz w:val="22"/>
          <w:szCs w:val="22"/>
        </w:rPr>
        <w:t>El-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seweidy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MM</w:t>
      </w:r>
      <w:r w:rsidRPr="0029547B">
        <w:rPr>
          <w:rFonts w:asciiTheme="majorBidi" w:hAnsiTheme="majorBidi" w:cstheme="majorBidi"/>
          <w:sz w:val="22"/>
          <w:szCs w:val="22"/>
        </w:rPr>
        <w:t>,</w:t>
      </w:r>
      <w:r w:rsidRPr="0029547B">
        <w:rPr>
          <w:rFonts w:asciiTheme="majorBidi" w:hAnsiTheme="majorBidi" w:cstheme="majorBidi"/>
          <w:sz w:val="22"/>
          <w:szCs w:val="22"/>
        </w:rPr>
        <w:t xml:space="preserve"> El-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Swefy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SE,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Abdallah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FR,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Hashem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RM.</w:t>
      </w:r>
      <w:proofErr w:type="gramEnd"/>
      <w:r w:rsidRPr="0029547B">
        <w:rPr>
          <w:rFonts w:asciiTheme="majorBidi" w:hAnsiTheme="majorBidi" w:cstheme="majorBidi"/>
          <w:sz w:val="22"/>
          <w:szCs w:val="22"/>
        </w:rPr>
        <w:fldChar w:fldCharType="end"/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r w:rsidRPr="0029547B">
        <w:rPr>
          <w:rFonts w:asciiTheme="majorBidi" w:hAnsiTheme="majorBidi" w:cstheme="majorBidi"/>
          <w:sz w:val="22"/>
          <w:szCs w:val="22"/>
        </w:rPr>
        <w:t xml:space="preserve">Comparative Study For The Effect Of ACE Inhibitor And Angiotensin II Type 1 Receptor Blocker On Atheroma Induced In </w:t>
      </w:r>
      <w:proofErr w:type="spellStart"/>
      <w:r w:rsidRPr="0029547B">
        <w:rPr>
          <w:rFonts w:asciiTheme="majorBidi" w:hAnsiTheme="majorBidi" w:cstheme="majorBidi"/>
          <w:sz w:val="22"/>
          <w:szCs w:val="22"/>
        </w:rPr>
        <w:t>Alloxan</w:t>
      </w:r>
      <w:proofErr w:type="spellEnd"/>
      <w:r w:rsidRPr="0029547B">
        <w:rPr>
          <w:rFonts w:asciiTheme="majorBidi" w:hAnsiTheme="majorBidi" w:cstheme="majorBidi"/>
          <w:sz w:val="22"/>
          <w:szCs w:val="22"/>
        </w:rPr>
        <w:t xml:space="preserve"> Diabetic Rats.                                                                                                                 </w:t>
      </w:r>
    </w:p>
    <w:p w:rsidR="0029547B" w:rsidRPr="0029547B" w:rsidRDefault="0029547B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/>
          <w:sz w:val="22"/>
          <w:szCs w:val="22"/>
        </w:rPr>
      </w:pPr>
      <w:proofErr w:type="gramStart"/>
      <w:r w:rsidRPr="0029547B">
        <w:rPr>
          <w:rFonts w:asciiTheme="majorBidi" w:hAnsiTheme="majorBidi" w:cstheme="majorBidi"/>
          <w:sz w:val="22"/>
          <w:szCs w:val="22"/>
        </w:rPr>
        <w:t>Cardiovascular Diseases J.</w:t>
      </w:r>
      <w:proofErr w:type="gramEnd"/>
      <w:r w:rsidRPr="0029547B">
        <w:rPr>
          <w:rFonts w:asciiTheme="majorBidi" w:hAnsiTheme="majorBidi" w:cstheme="majorBidi"/>
          <w:sz w:val="22"/>
          <w:szCs w:val="22"/>
        </w:rPr>
        <w:t xml:space="preserve">  2005 July</w:t>
      </w:r>
      <w:proofErr w:type="gramStart"/>
      <w:r w:rsidRPr="0029547B">
        <w:rPr>
          <w:rFonts w:asciiTheme="majorBidi" w:hAnsiTheme="majorBidi" w:cstheme="majorBidi"/>
          <w:sz w:val="22"/>
          <w:szCs w:val="22"/>
        </w:rPr>
        <w:t>;20</w:t>
      </w:r>
      <w:proofErr w:type="gramEnd"/>
      <w:r w:rsidRPr="0029547B">
        <w:rPr>
          <w:rFonts w:asciiTheme="majorBidi" w:hAnsiTheme="majorBidi" w:cstheme="majorBidi"/>
          <w:sz w:val="22"/>
          <w:szCs w:val="22"/>
        </w:rPr>
        <w:t>-31</w:t>
      </w:r>
    </w:p>
    <w:p w:rsidR="008705D7" w:rsidRPr="0029547B" w:rsidRDefault="008705D7" w:rsidP="0029547B">
      <w:pPr>
        <w:pBdr>
          <w:bottom w:val="single" w:sz="6" w:space="1" w:color="auto"/>
        </w:pBdr>
        <w:autoSpaceDE w:val="0"/>
        <w:autoSpaceDN w:val="0"/>
        <w:bidi w:val="0"/>
        <w:adjustRightInd w:val="0"/>
        <w:rPr>
          <w:rFonts w:asciiTheme="majorBidi" w:hAnsiTheme="majorBidi" w:cstheme="majorBidi" w:hint="cs"/>
          <w:sz w:val="22"/>
          <w:szCs w:val="22"/>
          <w:rtl/>
        </w:rPr>
      </w:pPr>
    </w:p>
    <w:sectPr w:rsidR="008705D7" w:rsidRPr="0029547B" w:rsidSect="00264F93">
      <w:footerReference w:type="default" r:id="rId22"/>
      <w:pgSz w:w="12240" w:h="15840"/>
      <w:pgMar w:top="1440" w:right="1440" w:bottom="1440" w:left="144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0C" w:rsidRDefault="00FB700C" w:rsidP="00E8655F">
      <w:r>
        <w:separator/>
      </w:r>
    </w:p>
  </w:endnote>
  <w:endnote w:type="continuationSeparator" w:id="0">
    <w:p w:rsidR="00FB700C" w:rsidRDefault="00FB700C" w:rsidP="00E8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388527"/>
      <w:docPartObj>
        <w:docPartGallery w:val="Page Numbers (Bottom of Page)"/>
        <w:docPartUnique/>
      </w:docPartObj>
    </w:sdtPr>
    <w:sdtEndPr/>
    <w:sdtContent>
      <w:p w:rsidR="00C04B23" w:rsidRDefault="006E1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47B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04B23" w:rsidRDefault="00C04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0C" w:rsidRDefault="00FB700C" w:rsidP="00E8655F">
      <w:r>
        <w:separator/>
      </w:r>
    </w:p>
  </w:footnote>
  <w:footnote w:type="continuationSeparator" w:id="0">
    <w:p w:rsidR="00FB700C" w:rsidRDefault="00FB700C" w:rsidP="00E8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509"/>
    <w:multiLevelType w:val="hybridMultilevel"/>
    <w:tmpl w:val="C3F8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1AE0"/>
    <w:multiLevelType w:val="hybridMultilevel"/>
    <w:tmpl w:val="909669AA"/>
    <w:lvl w:ilvl="0" w:tplc="625E3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6700"/>
    <w:multiLevelType w:val="hybridMultilevel"/>
    <w:tmpl w:val="7BCA88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47E1"/>
    <w:multiLevelType w:val="hybridMultilevel"/>
    <w:tmpl w:val="F5BE03A8"/>
    <w:lvl w:ilvl="0" w:tplc="2D08E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07B56"/>
    <w:multiLevelType w:val="hybridMultilevel"/>
    <w:tmpl w:val="CDC6BD36"/>
    <w:lvl w:ilvl="0" w:tplc="72B4FF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30A5B"/>
    <w:multiLevelType w:val="hybridMultilevel"/>
    <w:tmpl w:val="897CCEE2"/>
    <w:lvl w:ilvl="0" w:tplc="3E3A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F4DA8"/>
    <w:multiLevelType w:val="hybridMultilevel"/>
    <w:tmpl w:val="EE6A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17A19"/>
    <w:multiLevelType w:val="hybridMultilevel"/>
    <w:tmpl w:val="55BA1A90"/>
    <w:lvl w:ilvl="0" w:tplc="03063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E27BF"/>
    <w:multiLevelType w:val="hybridMultilevel"/>
    <w:tmpl w:val="8F146594"/>
    <w:lvl w:ilvl="0" w:tplc="72B4FF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07365E"/>
    <w:multiLevelType w:val="hybridMultilevel"/>
    <w:tmpl w:val="044E6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E02676"/>
    <w:multiLevelType w:val="hybridMultilevel"/>
    <w:tmpl w:val="5DA28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B2E8E"/>
    <w:multiLevelType w:val="hybridMultilevel"/>
    <w:tmpl w:val="29B0AA00"/>
    <w:lvl w:ilvl="0" w:tplc="3A543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03F09"/>
    <w:multiLevelType w:val="hybridMultilevel"/>
    <w:tmpl w:val="5FCEE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91772"/>
    <w:multiLevelType w:val="hybridMultilevel"/>
    <w:tmpl w:val="37CCF0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C92E83"/>
    <w:multiLevelType w:val="hybridMultilevel"/>
    <w:tmpl w:val="1B1C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D1DA4"/>
    <w:multiLevelType w:val="hybridMultilevel"/>
    <w:tmpl w:val="B4B281A8"/>
    <w:lvl w:ilvl="0" w:tplc="72B4FF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414C4"/>
    <w:multiLevelType w:val="hybridMultilevel"/>
    <w:tmpl w:val="DBF02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31FC4"/>
    <w:multiLevelType w:val="hybridMultilevel"/>
    <w:tmpl w:val="78F25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50151"/>
    <w:multiLevelType w:val="hybridMultilevel"/>
    <w:tmpl w:val="7BCA88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18"/>
  </w:num>
  <w:num w:numId="17">
    <w:abstractNumId w:val="1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DC"/>
    <w:rsid w:val="0000732E"/>
    <w:rsid w:val="000139AB"/>
    <w:rsid w:val="000151E3"/>
    <w:rsid w:val="000322C2"/>
    <w:rsid w:val="0005450A"/>
    <w:rsid w:val="00060997"/>
    <w:rsid w:val="00074A30"/>
    <w:rsid w:val="000805E1"/>
    <w:rsid w:val="00092B2C"/>
    <w:rsid w:val="000B0F94"/>
    <w:rsid w:val="000B505C"/>
    <w:rsid w:val="000C19B5"/>
    <w:rsid w:val="000C294E"/>
    <w:rsid w:val="000F2776"/>
    <w:rsid w:val="000F45BA"/>
    <w:rsid w:val="000F504E"/>
    <w:rsid w:val="00105B26"/>
    <w:rsid w:val="00114382"/>
    <w:rsid w:val="00152E01"/>
    <w:rsid w:val="0015514D"/>
    <w:rsid w:val="00156423"/>
    <w:rsid w:val="00161817"/>
    <w:rsid w:val="00183E48"/>
    <w:rsid w:val="00196307"/>
    <w:rsid w:val="001C5193"/>
    <w:rsid w:val="001C75D5"/>
    <w:rsid w:val="001E7B38"/>
    <w:rsid w:val="001F29CB"/>
    <w:rsid w:val="002021DE"/>
    <w:rsid w:val="00205C99"/>
    <w:rsid w:val="00214A12"/>
    <w:rsid w:val="002345EF"/>
    <w:rsid w:val="002431A7"/>
    <w:rsid w:val="00247BFE"/>
    <w:rsid w:val="00260EB3"/>
    <w:rsid w:val="00264F93"/>
    <w:rsid w:val="00266BB5"/>
    <w:rsid w:val="00267C99"/>
    <w:rsid w:val="002871C3"/>
    <w:rsid w:val="0029547B"/>
    <w:rsid w:val="002A300A"/>
    <w:rsid w:val="002B0487"/>
    <w:rsid w:val="002B7DDA"/>
    <w:rsid w:val="002D021F"/>
    <w:rsid w:val="002D0E38"/>
    <w:rsid w:val="002D12B3"/>
    <w:rsid w:val="002D6895"/>
    <w:rsid w:val="002E0626"/>
    <w:rsid w:val="002F45DB"/>
    <w:rsid w:val="003061E3"/>
    <w:rsid w:val="0031790A"/>
    <w:rsid w:val="003211C9"/>
    <w:rsid w:val="00323B33"/>
    <w:rsid w:val="00332BCD"/>
    <w:rsid w:val="003413D5"/>
    <w:rsid w:val="003575D2"/>
    <w:rsid w:val="003901B8"/>
    <w:rsid w:val="00396EA6"/>
    <w:rsid w:val="003A6F37"/>
    <w:rsid w:val="003B0432"/>
    <w:rsid w:val="003C0B97"/>
    <w:rsid w:val="003C2752"/>
    <w:rsid w:val="003D2BA8"/>
    <w:rsid w:val="003E2029"/>
    <w:rsid w:val="003E77E7"/>
    <w:rsid w:val="003F030A"/>
    <w:rsid w:val="0040501F"/>
    <w:rsid w:val="004807E3"/>
    <w:rsid w:val="0049149C"/>
    <w:rsid w:val="004B10C1"/>
    <w:rsid w:val="004B73AC"/>
    <w:rsid w:val="004F2590"/>
    <w:rsid w:val="004F5614"/>
    <w:rsid w:val="005072CD"/>
    <w:rsid w:val="00520EFF"/>
    <w:rsid w:val="00552871"/>
    <w:rsid w:val="00555B38"/>
    <w:rsid w:val="005718C7"/>
    <w:rsid w:val="00575853"/>
    <w:rsid w:val="00575C06"/>
    <w:rsid w:val="0058179E"/>
    <w:rsid w:val="0058204D"/>
    <w:rsid w:val="00582CD0"/>
    <w:rsid w:val="005A166F"/>
    <w:rsid w:val="005A4A13"/>
    <w:rsid w:val="005A55F6"/>
    <w:rsid w:val="005B2674"/>
    <w:rsid w:val="005D6F09"/>
    <w:rsid w:val="005E16F0"/>
    <w:rsid w:val="005E6120"/>
    <w:rsid w:val="00612EEE"/>
    <w:rsid w:val="006219A2"/>
    <w:rsid w:val="00621E2E"/>
    <w:rsid w:val="00630A17"/>
    <w:rsid w:val="006462B2"/>
    <w:rsid w:val="006548F3"/>
    <w:rsid w:val="00656DC7"/>
    <w:rsid w:val="00666B6E"/>
    <w:rsid w:val="00670AE2"/>
    <w:rsid w:val="00676C69"/>
    <w:rsid w:val="006A2B1D"/>
    <w:rsid w:val="006C6459"/>
    <w:rsid w:val="006D03DB"/>
    <w:rsid w:val="006D3E83"/>
    <w:rsid w:val="006E17F8"/>
    <w:rsid w:val="0070008D"/>
    <w:rsid w:val="0070548D"/>
    <w:rsid w:val="00710A62"/>
    <w:rsid w:val="007132F0"/>
    <w:rsid w:val="00730520"/>
    <w:rsid w:val="007373A6"/>
    <w:rsid w:val="00743FE0"/>
    <w:rsid w:val="00764C72"/>
    <w:rsid w:val="00782B8F"/>
    <w:rsid w:val="0078600C"/>
    <w:rsid w:val="007A1C75"/>
    <w:rsid w:val="007A3AF0"/>
    <w:rsid w:val="007D7748"/>
    <w:rsid w:val="00832147"/>
    <w:rsid w:val="008362F4"/>
    <w:rsid w:val="008705D7"/>
    <w:rsid w:val="008723E9"/>
    <w:rsid w:val="00872B87"/>
    <w:rsid w:val="008B66BE"/>
    <w:rsid w:val="008C2994"/>
    <w:rsid w:val="008D662D"/>
    <w:rsid w:val="008E2E2F"/>
    <w:rsid w:val="008E4265"/>
    <w:rsid w:val="008F2DD6"/>
    <w:rsid w:val="00912D5B"/>
    <w:rsid w:val="0091578C"/>
    <w:rsid w:val="00923C17"/>
    <w:rsid w:val="00933E30"/>
    <w:rsid w:val="00940998"/>
    <w:rsid w:val="00945C6F"/>
    <w:rsid w:val="00954698"/>
    <w:rsid w:val="0095796A"/>
    <w:rsid w:val="00963232"/>
    <w:rsid w:val="009663B7"/>
    <w:rsid w:val="00975C2F"/>
    <w:rsid w:val="00995353"/>
    <w:rsid w:val="009C73AF"/>
    <w:rsid w:val="009D1DBF"/>
    <w:rsid w:val="009E0734"/>
    <w:rsid w:val="009E64A9"/>
    <w:rsid w:val="009E7973"/>
    <w:rsid w:val="009F1BC0"/>
    <w:rsid w:val="00A05677"/>
    <w:rsid w:val="00A14586"/>
    <w:rsid w:val="00A1580F"/>
    <w:rsid w:val="00A3735A"/>
    <w:rsid w:val="00A46073"/>
    <w:rsid w:val="00A6516C"/>
    <w:rsid w:val="00A670D7"/>
    <w:rsid w:val="00A743EC"/>
    <w:rsid w:val="00A7601B"/>
    <w:rsid w:val="00A8253C"/>
    <w:rsid w:val="00A868E4"/>
    <w:rsid w:val="00AA5932"/>
    <w:rsid w:val="00AC6293"/>
    <w:rsid w:val="00AD0093"/>
    <w:rsid w:val="00AE4DDC"/>
    <w:rsid w:val="00AF061E"/>
    <w:rsid w:val="00B34646"/>
    <w:rsid w:val="00B614AF"/>
    <w:rsid w:val="00B73BC5"/>
    <w:rsid w:val="00B9360B"/>
    <w:rsid w:val="00BC148F"/>
    <w:rsid w:val="00BD55C5"/>
    <w:rsid w:val="00BE79B6"/>
    <w:rsid w:val="00C01407"/>
    <w:rsid w:val="00C04B23"/>
    <w:rsid w:val="00C3156C"/>
    <w:rsid w:val="00C32AC2"/>
    <w:rsid w:val="00C37056"/>
    <w:rsid w:val="00C37B8E"/>
    <w:rsid w:val="00C41B60"/>
    <w:rsid w:val="00C520F7"/>
    <w:rsid w:val="00C85E52"/>
    <w:rsid w:val="00C916BD"/>
    <w:rsid w:val="00CB0A16"/>
    <w:rsid w:val="00CD2D4F"/>
    <w:rsid w:val="00CD3431"/>
    <w:rsid w:val="00CE3695"/>
    <w:rsid w:val="00CF3B09"/>
    <w:rsid w:val="00D131E7"/>
    <w:rsid w:val="00D24B92"/>
    <w:rsid w:val="00D572C7"/>
    <w:rsid w:val="00D57824"/>
    <w:rsid w:val="00D70D75"/>
    <w:rsid w:val="00D945DC"/>
    <w:rsid w:val="00DC3F3C"/>
    <w:rsid w:val="00DD1998"/>
    <w:rsid w:val="00DF0CED"/>
    <w:rsid w:val="00DF48B8"/>
    <w:rsid w:val="00DF7B79"/>
    <w:rsid w:val="00E00129"/>
    <w:rsid w:val="00E11E1D"/>
    <w:rsid w:val="00E258BE"/>
    <w:rsid w:val="00E27999"/>
    <w:rsid w:val="00E42A83"/>
    <w:rsid w:val="00E43FC1"/>
    <w:rsid w:val="00E46E4A"/>
    <w:rsid w:val="00E50A04"/>
    <w:rsid w:val="00E51801"/>
    <w:rsid w:val="00E534A0"/>
    <w:rsid w:val="00E57C7A"/>
    <w:rsid w:val="00E60F18"/>
    <w:rsid w:val="00E71DE1"/>
    <w:rsid w:val="00E8655F"/>
    <w:rsid w:val="00E91FA5"/>
    <w:rsid w:val="00E945A3"/>
    <w:rsid w:val="00E94CE6"/>
    <w:rsid w:val="00EA0BE8"/>
    <w:rsid w:val="00EA586D"/>
    <w:rsid w:val="00ED0F5A"/>
    <w:rsid w:val="00ED2B52"/>
    <w:rsid w:val="00EE5EC8"/>
    <w:rsid w:val="00F103F1"/>
    <w:rsid w:val="00F10D32"/>
    <w:rsid w:val="00F11BE1"/>
    <w:rsid w:val="00F2058C"/>
    <w:rsid w:val="00F51A3D"/>
    <w:rsid w:val="00F5718D"/>
    <w:rsid w:val="00F856C0"/>
    <w:rsid w:val="00F976B6"/>
    <w:rsid w:val="00FA704D"/>
    <w:rsid w:val="00FB0A4A"/>
    <w:rsid w:val="00FB700C"/>
    <w:rsid w:val="00FB7823"/>
    <w:rsid w:val="00FC77DC"/>
    <w:rsid w:val="00FD10F8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rsid w:val="00BC148F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97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7973"/>
    <w:rPr>
      <w:color w:val="0000AA"/>
      <w:u w:val="single"/>
    </w:rPr>
  </w:style>
  <w:style w:type="paragraph" w:styleId="ListParagraph">
    <w:name w:val="List Paragraph"/>
    <w:basedOn w:val="Normal"/>
    <w:uiPriority w:val="34"/>
    <w:qFormat/>
    <w:rsid w:val="00872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5F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E8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5F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volume">
    <w:name w:val="volume"/>
    <w:basedOn w:val="DefaultParagraphFont"/>
    <w:rsid w:val="00AD0093"/>
  </w:style>
  <w:style w:type="character" w:customStyle="1" w:styleId="issue">
    <w:name w:val="issue"/>
    <w:basedOn w:val="DefaultParagraphFont"/>
    <w:rsid w:val="00AD0093"/>
  </w:style>
  <w:style w:type="character" w:customStyle="1" w:styleId="pages">
    <w:name w:val="pages"/>
    <w:basedOn w:val="DefaultParagraphFont"/>
    <w:rsid w:val="00AD0093"/>
  </w:style>
  <w:style w:type="paragraph" w:styleId="HTMLPreformatted">
    <w:name w:val="HTML Preformatted"/>
    <w:basedOn w:val="Normal"/>
    <w:link w:val="HTMLPreformattedChar"/>
    <w:rsid w:val="00AD0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AD0093"/>
    <w:rPr>
      <w:rFonts w:ascii="Courier New" w:eastAsia="Times New Roman" w:hAnsi="Courier New" w:cs="Courier New"/>
      <w:sz w:val="24"/>
      <w:szCs w:val="24"/>
    </w:rPr>
  </w:style>
  <w:style w:type="character" w:customStyle="1" w:styleId="longtext">
    <w:name w:val="long_text"/>
    <w:basedOn w:val="DefaultParagraphFont"/>
    <w:rsid w:val="00AD0093"/>
  </w:style>
  <w:style w:type="character" w:customStyle="1" w:styleId="src">
    <w:name w:val="src"/>
    <w:basedOn w:val="DefaultParagraphFont"/>
    <w:rsid w:val="00AD0093"/>
  </w:style>
  <w:style w:type="character" w:customStyle="1" w:styleId="jrnl">
    <w:name w:val="jrnl"/>
    <w:basedOn w:val="DefaultParagraphFont"/>
    <w:rsid w:val="00AD0093"/>
  </w:style>
  <w:style w:type="paragraph" w:customStyle="1" w:styleId="Title1">
    <w:name w:val="Title1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sc">
    <w:name w:val="desc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tails">
    <w:name w:val="details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rsid w:val="00060997"/>
    <w:rPr>
      <w:i/>
      <w:iCs/>
    </w:rPr>
  </w:style>
  <w:style w:type="character" w:customStyle="1" w:styleId="apple-converted-space">
    <w:name w:val="apple-converted-space"/>
    <w:basedOn w:val="DefaultParagraphFont"/>
    <w:rsid w:val="00D945DC"/>
  </w:style>
  <w:style w:type="character" w:customStyle="1" w:styleId="Heading1Char">
    <w:name w:val="Heading 1 Char"/>
    <w:basedOn w:val="DefaultParagraphFont"/>
    <w:link w:val="Heading1"/>
    <w:uiPriority w:val="9"/>
    <w:rsid w:val="00BC14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xmsonormal">
    <w:name w:val="x_msonormal"/>
    <w:basedOn w:val="Normal"/>
    <w:rsid w:val="003901B8"/>
    <w:pPr>
      <w:bidi w:val="0"/>
      <w:spacing w:before="100" w:beforeAutospacing="1" w:after="100" w:afterAutospacing="1"/>
    </w:pPr>
    <w:rPr>
      <w:rFonts w:eastAsia="Times New Roman"/>
      <w:lang w:val="en-GB" w:eastAsia="en-GB" w:bidi="ar-SA"/>
    </w:rPr>
  </w:style>
  <w:style w:type="character" w:customStyle="1" w:styleId="skypec2ctextspan">
    <w:name w:val="skype_c2c_text_span"/>
    <w:basedOn w:val="DefaultParagraphFont"/>
    <w:rsid w:val="003901B8"/>
  </w:style>
  <w:style w:type="character" w:customStyle="1" w:styleId="p-name">
    <w:name w:val="p-name"/>
    <w:basedOn w:val="DefaultParagraphFont"/>
    <w:rsid w:val="003901B8"/>
  </w:style>
  <w:style w:type="paragraph" w:customStyle="1" w:styleId="Title2">
    <w:name w:val="Title2"/>
    <w:basedOn w:val="Normal"/>
    <w:rsid w:val="00B614AF"/>
    <w:pPr>
      <w:bidi w:val="0"/>
      <w:spacing w:before="100" w:beforeAutospacing="1" w:after="100" w:afterAutospacing="1"/>
    </w:pPr>
    <w:rPr>
      <w:rFonts w:eastAsia="Times New Roman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rsid w:val="00BC148F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97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7973"/>
    <w:rPr>
      <w:color w:val="0000AA"/>
      <w:u w:val="single"/>
    </w:rPr>
  </w:style>
  <w:style w:type="paragraph" w:styleId="ListParagraph">
    <w:name w:val="List Paragraph"/>
    <w:basedOn w:val="Normal"/>
    <w:uiPriority w:val="34"/>
    <w:qFormat/>
    <w:rsid w:val="00872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5F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E8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5F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volume">
    <w:name w:val="volume"/>
    <w:basedOn w:val="DefaultParagraphFont"/>
    <w:rsid w:val="00AD0093"/>
  </w:style>
  <w:style w:type="character" w:customStyle="1" w:styleId="issue">
    <w:name w:val="issue"/>
    <w:basedOn w:val="DefaultParagraphFont"/>
    <w:rsid w:val="00AD0093"/>
  </w:style>
  <w:style w:type="character" w:customStyle="1" w:styleId="pages">
    <w:name w:val="pages"/>
    <w:basedOn w:val="DefaultParagraphFont"/>
    <w:rsid w:val="00AD0093"/>
  </w:style>
  <w:style w:type="paragraph" w:styleId="HTMLPreformatted">
    <w:name w:val="HTML Preformatted"/>
    <w:basedOn w:val="Normal"/>
    <w:link w:val="HTMLPreformattedChar"/>
    <w:rsid w:val="00AD0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AD0093"/>
    <w:rPr>
      <w:rFonts w:ascii="Courier New" w:eastAsia="Times New Roman" w:hAnsi="Courier New" w:cs="Courier New"/>
      <w:sz w:val="24"/>
      <w:szCs w:val="24"/>
    </w:rPr>
  </w:style>
  <w:style w:type="character" w:customStyle="1" w:styleId="longtext">
    <w:name w:val="long_text"/>
    <w:basedOn w:val="DefaultParagraphFont"/>
    <w:rsid w:val="00AD0093"/>
  </w:style>
  <w:style w:type="character" w:customStyle="1" w:styleId="src">
    <w:name w:val="src"/>
    <w:basedOn w:val="DefaultParagraphFont"/>
    <w:rsid w:val="00AD0093"/>
  </w:style>
  <w:style w:type="character" w:customStyle="1" w:styleId="jrnl">
    <w:name w:val="jrnl"/>
    <w:basedOn w:val="DefaultParagraphFont"/>
    <w:rsid w:val="00AD0093"/>
  </w:style>
  <w:style w:type="paragraph" w:customStyle="1" w:styleId="Title1">
    <w:name w:val="Title1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sc">
    <w:name w:val="desc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tails">
    <w:name w:val="details"/>
    <w:basedOn w:val="Normal"/>
    <w:rsid w:val="00AD009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rsid w:val="00060997"/>
    <w:rPr>
      <w:i/>
      <w:iCs/>
    </w:rPr>
  </w:style>
  <w:style w:type="character" w:customStyle="1" w:styleId="apple-converted-space">
    <w:name w:val="apple-converted-space"/>
    <w:basedOn w:val="DefaultParagraphFont"/>
    <w:rsid w:val="00D945DC"/>
  </w:style>
  <w:style w:type="character" w:customStyle="1" w:styleId="Heading1Char">
    <w:name w:val="Heading 1 Char"/>
    <w:basedOn w:val="DefaultParagraphFont"/>
    <w:link w:val="Heading1"/>
    <w:uiPriority w:val="9"/>
    <w:rsid w:val="00BC14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xmsonormal">
    <w:name w:val="x_msonormal"/>
    <w:basedOn w:val="Normal"/>
    <w:rsid w:val="003901B8"/>
    <w:pPr>
      <w:bidi w:val="0"/>
      <w:spacing w:before="100" w:beforeAutospacing="1" w:after="100" w:afterAutospacing="1"/>
    </w:pPr>
    <w:rPr>
      <w:rFonts w:eastAsia="Times New Roman"/>
      <w:lang w:val="en-GB" w:eastAsia="en-GB" w:bidi="ar-SA"/>
    </w:rPr>
  </w:style>
  <w:style w:type="character" w:customStyle="1" w:styleId="skypec2ctextspan">
    <w:name w:val="skype_c2c_text_span"/>
    <w:basedOn w:val="DefaultParagraphFont"/>
    <w:rsid w:val="003901B8"/>
  </w:style>
  <w:style w:type="character" w:customStyle="1" w:styleId="p-name">
    <w:name w:val="p-name"/>
    <w:basedOn w:val="DefaultParagraphFont"/>
    <w:rsid w:val="003901B8"/>
  </w:style>
  <w:style w:type="paragraph" w:customStyle="1" w:styleId="Title2">
    <w:name w:val="Title2"/>
    <w:basedOn w:val="Normal"/>
    <w:rsid w:val="00B614AF"/>
    <w:pPr>
      <w:bidi w:val="0"/>
      <w:spacing w:before="100" w:beforeAutospacing="1" w:after="100" w:afterAutospacing="1"/>
    </w:pPr>
    <w:rPr>
      <w:rFonts w:eastAsia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8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hmed29@bradford.ac.uk" TargetMode="External"/><Relationship Id="rId13" Type="http://schemas.openxmlformats.org/officeDocument/2006/relationships/hyperlink" Target="http://www.ncbi.nlm.nih.gov/pubmed?term=%22Soliman%20HM%22%5BAuthor%5D" TargetMode="External"/><Relationship Id="rId18" Type="http://schemas.openxmlformats.org/officeDocument/2006/relationships/hyperlink" Target="http://www.ncbi.nlm.nih.gov/pubmed/214998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entrez/query.fcgi?db=pubmed&amp;cmd=Retrieve&amp;dopt=AbstractPlus&amp;list_uids=16259780&amp;query_hl=1&amp;itool=pubmed_docs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6941058" TargetMode="External"/><Relationship Id="rId17" Type="http://schemas.openxmlformats.org/officeDocument/2006/relationships/hyperlink" Target="http://www.ncbi.nlm.nih.gov/pubmed/216894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1993003" TargetMode="External"/><Relationship Id="rId20" Type="http://schemas.openxmlformats.org/officeDocument/2006/relationships/hyperlink" Target="http://www.ncbi.nlm.nih.gov/entrez/query.fcgi?db=pubmed&amp;cmd=Retrieve&amp;dopt=AbstractPlus&amp;list_uids=16259780&amp;query_hl=1&amp;itool=pubmed_docs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obs.ac.uk/jobfiles/YR54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24860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obs.ac.uk/jobfiles/YR540.html" TargetMode="External"/><Relationship Id="rId19" Type="http://schemas.openxmlformats.org/officeDocument/2006/relationships/hyperlink" Target="http://www.ncbi.nlm.nih.gov/pubmed/18718129?ordinalpos=2&amp;itool=EntrezSystem2.PEntrez.Pubmed.Pubmed_ResultsPanel.Pubmed_DefaultReportPanel.Pubmed_RVDocS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bs.ac.uk/jobfiles/YR540.html" TargetMode="External"/><Relationship Id="rId14" Type="http://schemas.openxmlformats.org/officeDocument/2006/relationships/hyperlink" Target="http://www.ncbi.nlm.nih.gov/pubmed/2521763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spacenet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UserXxxX</dc:creator>
  <cp:lastModifiedBy>DR ROMYX</cp:lastModifiedBy>
  <cp:revision>18</cp:revision>
  <dcterms:created xsi:type="dcterms:W3CDTF">2016-10-16T00:37:00Z</dcterms:created>
  <dcterms:modified xsi:type="dcterms:W3CDTF">2016-10-16T01:29:00Z</dcterms:modified>
</cp:coreProperties>
</file>